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A7" w:rsidRDefault="00B219A7" w:rsidP="00B219A7">
      <w:pPr>
        <w:pStyle w:val="ab"/>
        <w:rPr>
          <w:rFonts w:hint="eastAsia"/>
        </w:rPr>
      </w:pPr>
      <w:bookmarkStart w:id="0" w:name="_Toc17012862"/>
      <w:r>
        <w:rPr>
          <w:rFonts w:hint="eastAsia"/>
        </w:rPr>
        <w:t>郑州商业中等专业学校</w:t>
      </w:r>
    </w:p>
    <w:p w:rsidR="00B219A7" w:rsidRDefault="00B219A7" w:rsidP="00B219A7">
      <w:pPr>
        <w:pStyle w:val="ab"/>
      </w:pPr>
      <w:bookmarkStart w:id="1" w:name="_GoBack"/>
      <w:r>
        <w:rPr>
          <w:rFonts w:hint="eastAsia"/>
        </w:rPr>
        <w:t>汽车运用与维修专业人才培养方案</w:t>
      </w:r>
      <w:bookmarkEnd w:id="0"/>
    </w:p>
    <w:p w:rsidR="00B219A7" w:rsidRDefault="00B219A7" w:rsidP="00B219A7">
      <w:pPr>
        <w:pStyle w:val="ac"/>
        <w:ind w:firstLine="562"/>
      </w:pPr>
      <w:bookmarkStart w:id="2" w:name="_Toc16616044"/>
      <w:bookmarkEnd w:id="1"/>
      <w:r>
        <w:rPr>
          <w:rFonts w:hint="eastAsia"/>
        </w:rPr>
        <w:t>一、专业名称及代码</w:t>
      </w:r>
      <w:bookmarkEnd w:id="2"/>
    </w:p>
    <w:p w:rsidR="00B219A7" w:rsidRDefault="00B219A7" w:rsidP="00B219A7">
      <w:pPr>
        <w:pStyle w:val="af0"/>
      </w:pPr>
      <w:bookmarkStart w:id="3" w:name="_Toc887"/>
      <w:r>
        <w:rPr>
          <w:rFonts w:hint="eastAsia"/>
        </w:rPr>
        <w:t>专业名称：汽车运用与维修</w:t>
      </w:r>
    </w:p>
    <w:p w:rsidR="00B219A7" w:rsidRDefault="00B219A7" w:rsidP="00B219A7">
      <w:pPr>
        <w:pStyle w:val="af0"/>
      </w:pPr>
      <w:r>
        <w:rPr>
          <w:rFonts w:hint="eastAsia"/>
        </w:rPr>
        <w:t>专业代码：</w:t>
      </w:r>
      <w:r>
        <w:rPr>
          <w:rFonts w:hint="eastAsia"/>
        </w:rPr>
        <w:t>08254102</w:t>
      </w:r>
    </w:p>
    <w:p w:rsidR="00B219A7" w:rsidRDefault="00B219A7" w:rsidP="00B219A7">
      <w:pPr>
        <w:pStyle w:val="ac"/>
        <w:ind w:firstLine="562"/>
      </w:pPr>
      <w:bookmarkStart w:id="4" w:name="_Toc16616045"/>
      <w:r>
        <w:rPr>
          <w:rFonts w:hint="eastAsia"/>
        </w:rPr>
        <w:t>二、</w:t>
      </w:r>
      <w:bookmarkEnd w:id="3"/>
      <w:r>
        <w:rPr>
          <w:rFonts w:hint="eastAsia"/>
        </w:rPr>
        <w:t>入学要求</w:t>
      </w:r>
      <w:bookmarkEnd w:id="4"/>
    </w:p>
    <w:p w:rsidR="00B219A7" w:rsidRDefault="00B219A7" w:rsidP="00B219A7">
      <w:pPr>
        <w:pStyle w:val="af0"/>
      </w:pPr>
      <w:r>
        <w:rPr>
          <w:rFonts w:hint="eastAsia"/>
        </w:rPr>
        <w:t>初中毕业生或具有同等学历者</w:t>
      </w:r>
    </w:p>
    <w:p w:rsidR="00B219A7" w:rsidRDefault="00B219A7" w:rsidP="00B219A7">
      <w:pPr>
        <w:pStyle w:val="ac"/>
        <w:ind w:firstLine="562"/>
      </w:pPr>
      <w:bookmarkStart w:id="5" w:name="_Toc7894"/>
      <w:bookmarkStart w:id="6" w:name="_Toc28215"/>
      <w:bookmarkStart w:id="7" w:name="_Toc16616046"/>
      <w:r>
        <w:rPr>
          <w:rFonts w:hint="eastAsia"/>
        </w:rPr>
        <w:t>三、</w:t>
      </w:r>
      <w:bookmarkEnd w:id="5"/>
      <w:bookmarkEnd w:id="6"/>
      <w:r>
        <w:rPr>
          <w:rFonts w:hint="eastAsia"/>
        </w:rPr>
        <w:t>修业年限</w:t>
      </w:r>
      <w:bookmarkStart w:id="8" w:name="_Toc533"/>
      <w:bookmarkEnd w:id="7"/>
    </w:p>
    <w:p w:rsidR="00B219A7" w:rsidRDefault="00B219A7" w:rsidP="00B219A7">
      <w:pPr>
        <w:pStyle w:val="af0"/>
      </w:pPr>
      <w:r>
        <w:rPr>
          <w:rFonts w:hint="eastAsia"/>
        </w:rPr>
        <w:t>三年制</w:t>
      </w:r>
    </w:p>
    <w:p w:rsidR="00B219A7" w:rsidRDefault="00B219A7" w:rsidP="00B219A7">
      <w:pPr>
        <w:pStyle w:val="ac"/>
        <w:ind w:firstLine="562"/>
      </w:pPr>
      <w:bookmarkStart w:id="9" w:name="_Toc16616047"/>
      <w:r>
        <w:rPr>
          <w:rFonts w:hint="eastAsia"/>
        </w:rPr>
        <w:t>四、职业面向</w:t>
      </w:r>
      <w:bookmarkEnd w:id="9"/>
    </w:p>
    <w:p w:rsidR="00B219A7" w:rsidRDefault="00B219A7" w:rsidP="00B219A7">
      <w:pPr>
        <w:pStyle w:val="af0"/>
      </w:pPr>
      <w:r>
        <w:rPr>
          <w:rFonts w:hint="eastAsia"/>
        </w:rPr>
        <w:t>专业大类：交通运输类</w:t>
      </w:r>
    </w:p>
    <w:p w:rsidR="00B219A7" w:rsidRDefault="00B219A7" w:rsidP="00B219A7">
      <w:pPr>
        <w:pStyle w:val="af0"/>
      </w:pPr>
      <w:r>
        <w:rPr>
          <w:rFonts w:hint="eastAsia"/>
        </w:rPr>
        <w:t>专业代码：</w:t>
      </w:r>
      <w:r>
        <w:rPr>
          <w:rFonts w:hint="eastAsia"/>
        </w:rPr>
        <w:t>082500</w:t>
      </w:r>
    </w:p>
    <w:p w:rsidR="00B219A7" w:rsidRDefault="00B219A7" w:rsidP="00B219A7">
      <w:pPr>
        <w:ind w:left="480" w:firstLineChars="0" w:firstLine="0"/>
      </w:pP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59"/>
        <w:gridCol w:w="1844"/>
        <w:gridCol w:w="2975"/>
        <w:gridCol w:w="852"/>
        <w:gridCol w:w="2551"/>
      </w:tblGrid>
      <w:tr w:rsidR="00B219A7" w:rsidTr="00B13817">
        <w:trPr>
          <w:trHeight w:hRule="exact" w:val="567"/>
        </w:trPr>
        <w:tc>
          <w:tcPr>
            <w:tcW w:w="708" w:type="dxa"/>
            <w:vMerge w:val="restart"/>
            <w:vAlign w:val="center"/>
          </w:tcPr>
          <w:p w:rsidR="00B219A7" w:rsidRDefault="00B219A7" w:rsidP="00B13817">
            <w:pPr>
              <w:ind w:firstLineChars="0" w:firstLine="0"/>
              <w:jc w:val="center"/>
              <w:rPr>
                <w:sz w:val="21"/>
              </w:rPr>
            </w:pPr>
            <w:r>
              <w:rPr>
                <w:rFonts w:hint="eastAsia"/>
                <w:sz w:val="21"/>
              </w:rPr>
              <w:t>序号</w:t>
            </w:r>
          </w:p>
        </w:tc>
        <w:tc>
          <w:tcPr>
            <w:tcW w:w="1559" w:type="dxa"/>
            <w:vMerge w:val="restart"/>
            <w:vAlign w:val="center"/>
          </w:tcPr>
          <w:p w:rsidR="00B219A7" w:rsidRDefault="00B219A7" w:rsidP="00B13817">
            <w:pPr>
              <w:ind w:firstLineChars="0" w:firstLine="0"/>
              <w:jc w:val="center"/>
              <w:rPr>
                <w:sz w:val="21"/>
              </w:rPr>
            </w:pPr>
            <w:r>
              <w:rPr>
                <w:rFonts w:hint="eastAsia"/>
                <w:sz w:val="21"/>
              </w:rPr>
              <w:t>专业方向</w:t>
            </w:r>
          </w:p>
        </w:tc>
        <w:tc>
          <w:tcPr>
            <w:tcW w:w="1844" w:type="dxa"/>
            <w:vMerge w:val="restart"/>
            <w:vAlign w:val="center"/>
          </w:tcPr>
          <w:p w:rsidR="00B219A7" w:rsidRDefault="00B219A7" w:rsidP="00B13817">
            <w:pPr>
              <w:ind w:firstLineChars="0" w:firstLine="0"/>
              <w:jc w:val="center"/>
              <w:rPr>
                <w:sz w:val="21"/>
              </w:rPr>
            </w:pPr>
            <w:r>
              <w:rPr>
                <w:rFonts w:hint="eastAsia"/>
                <w:sz w:val="21"/>
              </w:rPr>
              <w:t>就业职业（岗位）</w:t>
            </w:r>
          </w:p>
        </w:tc>
        <w:tc>
          <w:tcPr>
            <w:tcW w:w="6378" w:type="dxa"/>
            <w:gridSpan w:val="3"/>
            <w:vAlign w:val="center"/>
          </w:tcPr>
          <w:p w:rsidR="00B219A7" w:rsidRDefault="00B219A7" w:rsidP="00B13817">
            <w:pPr>
              <w:ind w:left="480" w:firstLineChars="0" w:firstLine="0"/>
              <w:jc w:val="center"/>
              <w:rPr>
                <w:sz w:val="21"/>
              </w:rPr>
            </w:pPr>
            <w:r>
              <w:rPr>
                <w:rFonts w:hint="eastAsia"/>
                <w:sz w:val="21"/>
              </w:rPr>
              <w:t>职业资格证书</w:t>
            </w:r>
          </w:p>
        </w:tc>
      </w:tr>
      <w:tr w:rsidR="00B219A7" w:rsidTr="00B13817">
        <w:trPr>
          <w:trHeight w:hRule="exact" w:val="567"/>
        </w:trPr>
        <w:tc>
          <w:tcPr>
            <w:tcW w:w="708" w:type="dxa"/>
            <w:vMerge/>
            <w:vAlign w:val="center"/>
          </w:tcPr>
          <w:p w:rsidR="00B219A7" w:rsidRDefault="00B219A7" w:rsidP="00B13817">
            <w:pPr>
              <w:ind w:left="480" w:firstLineChars="0" w:firstLine="0"/>
              <w:jc w:val="center"/>
              <w:rPr>
                <w:sz w:val="21"/>
              </w:rPr>
            </w:pPr>
          </w:p>
        </w:tc>
        <w:tc>
          <w:tcPr>
            <w:tcW w:w="1559" w:type="dxa"/>
            <w:vMerge/>
            <w:vAlign w:val="center"/>
          </w:tcPr>
          <w:p w:rsidR="00B219A7" w:rsidRDefault="00B219A7" w:rsidP="00B13817">
            <w:pPr>
              <w:ind w:left="480" w:firstLineChars="0" w:firstLine="0"/>
              <w:jc w:val="center"/>
              <w:rPr>
                <w:sz w:val="21"/>
              </w:rPr>
            </w:pPr>
          </w:p>
        </w:tc>
        <w:tc>
          <w:tcPr>
            <w:tcW w:w="1844" w:type="dxa"/>
            <w:vMerge/>
            <w:vAlign w:val="center"/>
          </w:tcPr>
          <w:p w:rsidR="00B219A7" w:rsidRDefault="00B219A7" w:rsidP="00B13817">
            <w:pPr>
              <w:ind w:left="480" w:firstLineChars="0" w:firstLine="0"/>
              <w:jc w:val="center"/>
              <w:rPr>
                <w:sz w:val="21"/>
              </w:rPr>
            </w:pPr>
          </w:p>
        </w:tc>
        <w:tc>
          <w:tcPr>
            <w:tcW w:w="2975" w:type="dxa"/>
            <w:vAlign w:val="center"/>
          </w:tcPr>
          <w:p w:rsidR="00B219A7" w:rsidRDefault="00B219A7" w:rsidP="00B13817">
            <w:pPr>
              <w:ind w:left="480" w:firstLineChars="0" w:firstLine="0"/>
              <w:jc w:val="center"/>
              <w:rPr>
                <w:sz w:val="21"/>
              </w:rPr>
            </w:pPr>
            <w:r>
              <w:rPr>
                <w:rFonts w:hint="eastAsia"/>
                <w:sz w:val="21"/>
              </w:rPr>
              <w:t>证书名称</w:t>
            </w:r>
          </w:p>
        </w:tc>
        <w:tc>
          <w:tcPr>
            <w:tcW w:w="852" w:type="dxa"/>
            <w:vAlign w:val="center"/>
          </w:tcPr>
          <w:p w:rsidR="00B219A7" w:rsidRDefault="00B219A7" w:rsidP="00B13817">
            <w:pPr>
              <w:ind w:firstLineChars="0" w:firstLine="0"/>
              <w:jc w:val="center"/>
              <w:rPr>
                <w:sz w:val="21"/>
              </w:rPr>
            </w:pPr>
            <w:r>
              <w:rPr>
                <w:rFonts w:hint="eastAsia"/>
                <w:sz w:val="21"/>
              </w:rPr>
              <w:t>等级</w:t>
            </w:r>
          </w:p>
        </w:tc>
        <w:tc>
          <w:tcPr>
            <w:tcW w:w="2551" w:type="dxa"/>
            <w:vAlign w:val="center"/>
          </w:tcPr>
          <w:p w:rsidR="00B219A7" w:rsidRDefault="00B219A7" w:rsidP="00B13817">
            <w:pPr>
              <w:ind w:firstLineChars="0" w:firstLine="0"/>
              <w:jc w:val="center"/>
              <w:rPr>
                <w:sz w:val="21"/>
              </w:rPr>
            </w:pPr>
            <w:r>
              <w:rPr>
                <w:rFonts w:hint="eastAsia"/>
                <w:sz w:val="21"/>
              </w:rPr>
              <w:t>颁证单位</w:t>
            </w:r>
          </w:p>
        </w:tc>
      </w:tr>
      <w:tr w:rsidR="00B219A7" w:rsidTr="00B13817">
        <w:trPr>
          <w:trHeight w:hRule="exact" w:val="567"/>
        </w:trPr>
        <w:tc>
          <w:tcPr>
            <w:tcW w:w="708" w:type="dxa"/>
            <w:vAlign w:val="center"/>
          </w:tcPr>
          <w:p w:rsidR="00B219A7" w:rsidRDefault="00B219A7" w:rsidP="00B13817">
            <w:pPr>
              <w:ind w:firstLineChars="0" w:firstLine="0"/>
              <w:jc w:val="center"/>
              <w:rPr>
                <w:sz w:val="21"/>
              </w:rPr>
            </w:pPr>
            <w:r>
              <w:rPr>
                <w:rFonts w:hint="eastAsia"/>
                <w:sz w:val="21"/>
              </w:rPr>
              <w:t>1</w:t>
            </w:r>
          </w:p>
        </w:tc>
        <w:tc>
          <w:tcPr>
            <w:tcW w:w="1559" w:type="dxa"/>
            <w:vAlign w:val="center"/>
          </w:tcPr>
          <w:p w:rsidR="00B219A7" w:rsidRDefault="00B219A7" w:rsidP="00B13817">
            <w:pPr>
              <w:ind w:firstLineChars="0" w:firstLine="0"/>
              <w:jc w:val="both"/>
              <w:rPr>
                <w:sz w:val="21"/>
              </w:rPr>
            </w:pPr>
            <w:r>
              <w:rPr>
                <w:rFonts w:hint="eastAsia"/>
                <w:sz w:val="21"/>
              </w:rPr>
              <w:t>汽车生产厂</w:t>
            </w:r>
          </w:p>
        </w:tc>
        <w:tc>
          <w:tcPr>
            <w:tcW w:w="1844" w:type="dxa"/>
            <w:vAlign w:val="center"/>
          </w:tcPr>
          <w:p w:rsidR="00B219A7" w:rsidRDefault="00B219A7" w:rsidP="00B13817">
            <w:pPr>
              <w:ind w:firstLineChars="0" w:firstLine="0"/>
              <w:jc w:val="center"/>
              <w:rPr>
                <w:sz w:val="21"/>
              </w:rPr>
            </w:pPr>
            <w:r>
              <w:rPr>
                <w:rFonts w:hint="eastAsia"/>
                <w:sz w:val="21"/>
              </w:rPr>
              <w:t>汽车生产装配</w:t>
            </w:r>
          </w:p>
        </w:tc>
        <w:tc>
          <w:tcPr>
            <w:tcW w:w="2975" w:type="dxa"/>
            <w:vAlign w:val="center"/>
          </w:tcPr>
          <w:p w:rsidR="00B219A7" w:rsidRDefault="00B219A7" w:rsidP="00B13817">
            <w:pPr>
              <w:ind w:firstLineChars="0" w:firstLine="0"/>
              <w:jc w:val="both"/>
              <w:rPr>
                <w:sz w:val="21"/>
              </w:rPr>
            </w:pPr>
            <w:r>
              <w:rPr>
                <w:rFonts w:hint="eastAsia"/>
                <w:sz w:val="21"/>
              </w:rPr>
              <w:t>国家职业水平证书高级技师证证书</w:t>
            </w:r>
          </w:p>
        </w:tc>
        <w:tc>
          <w:tcPr>
            <w:tcW w:w="852" w:type="dxa"/>
            <w:vAlign w:val="center"/>
          </w:tcPr>
          <w:p w:rsidR="00B219A7" w:rsidRDefault="00B219A7" w:rsidP="00B13817">
            <w:pPr>
              <w:ind w:firstLineChars="0" w:firstLine="0"/>
              <w:jc w:val="center"/>
              <w:rPr>
                <w:sz w:val="21"/>
              </w:rPr>
            </w:pPr>
            <w:r>
              <w:rPr>
                <w:rFonts w:hint="eastAsia"/>
                <w:sz w:val="21"/>
              </w:rPr>
              <w:t>初级</w:t>
            </w:r>
          </w:p>
        </w:tc>
        <w:tc>
          <w:tcPr>
            <w:tcW w:w="2551" w:type="dxa"/>
            <w:vAlign w:val="center"/>
          </w:tcPr>
          <w:p w:rsidR="00B219A7" w:rsidRDefault="00B219A7" w:rsidP="00B13817">
            <w:pPr>
              <w:ind w:firstLineChars="0" w:firstLine="0"/>
              <w:jc w:val="center"/>
              <w:rPr>
                <w:sz w:val="21"/>
              </w:rPr>
            </w:pPr>
            <w:r>
              <w:rPr>
                <w:rFonts w:hint="eastAsia"/>
                <w:sz w:val="21"/>
              </w:rPr>
              <w:t>人力资源和社会保障部</w:t>
            </w:r>
          </w:p>
        </w:tc>
      </w:tr>
      <w:tr w:rsidR="00B219A7" w:rsidTr="00B13817">
        <w:trPr>
          <w:trHeight w:hRule="exact" w:val="567"/>
        </w:trPr>
        <w:tc>
          <w:tcPr>
            <w:tcW w:w="708" w:type="dxa"/>
            <w:vAlign w:val="center"/>
          </w:tcPr>
          <w:p w:rsidR="00B219A7" w:rsidRDefault="00B219A7" w:rsidP="00B13817">
            <w:pPr>
              <w:ind w:firstLineChars="0" w:firstLine="0"/>
              <w:jc w:val="center"/>
              <w:rPr>
                <w:sz w:val="21"/>
              </w:rPr>
            </w:pPr>
            <w:r>
              <w:rPr>
                <w:rFonts w:hint="eastAsia"/>
                <w:sz w:val="21"/>
              </w:rPr>
              <w:t>2</w:t>
            </w:r>
          </w:p>
        </w:tc>
        <w:tc>
          <w:tcPr>
            <w:tcW w:w="1559" w:type="dxa"/>
            <w:vAlign w:val="center"/>
          </w:tcPr>
          <w:p w:rsidR="00B219A7" w:rsidRDefault="00B219A7" w:rsidP="00B13817">
            <w:pPr>
              <w:ind w:firstLineChars="0" w:firstLine="0"/>
              <w:jc w:val="both"/>
              <w:rPr>
                <w:sz w:val="21"/>
              </w:rPr>
            </w:pPr>
            <w:r>
              <w:rPr>
                <w:rFonts w:hint="eastAsia"/>
                <w:sz w:val="21"/>
              </w:rPr>
              <w:t>大型汽车维修厂</w:t>
            </w:r>
          </w:p>
        </w:tc>
        <w:tc>
          <w:tcPr>
            <w:tcW w:w="1844" w:type="dxa"/>
            <w:vAlign w:val="center"/>
          </w:tcPr>
          <w:p w:rsidR="00B219A7" w:rsidRDefault="00B219A7" w:rsidP="00B13817">
            <w:pPr>
              <w:ind w:firstLineChars="0" w:firstLine="0"/>
              <w:jc w:val="center"/>
              <w:rPr>
                <w:sz w:val="21"/>
              </w:rPr>
            </w:pPr>
            <w:r>
              <w:rPr>
                <w:rFonts w:hint="eastAsia"/>
                <w:sz w:val="21"/>
              </w:rPr>
              <w:t>汽车维修技工</w:t>
            </w:r>
          </w:p>
        </w:tc>
        <w:tc>
          <w:tcPr>
            <w:tcW w:w="2975" w:type="dxa"/>
            <w:vAlign w:val="center"/>
          </w:tcPr>
          <w:p w:rsidR="00B219A7" w:rsidRDefault="00B219A7" w:rsidP="00B13817">
            <w:pPr>
              <w:ind w:firstLineChars="0" w:firstLine="0"/>
              <w:jc w:val="both"/>
              <w:rPr>
                <w:sz w:val="21"/>
              </w:rPr>
            </w:pPr>
            <w:r>
              <w:rPr>
                <w:rFonts w:hint="eastAsia"/>
                <w:sz w:val="21"/>
              </w:rPr>
              <w:t>国家职业水平证书汽车维修工三级证书</w:t>
            </w:r>
          </w:p>
        </w:tc>
        <w:tc>
          <w:tcPr>
            <w:tcW w:w="852" w:type="dxa"/>
            <w:vAlign w:val="center"/>
          </w:tcPr>
          <w:p w:rsidR="00B219A7" w:rsidRDefault="00B219A7" w:rsidP="00B13817">
            <w:pPr>
              <w:ind w:firstLineChars="0" w:firstLine="0"/>
              <w:jc w:val="center"/>
              <w:rPr>
                <w:sz w:val="21"/>
              </w:rPr>
            </w:pPr>
            <w:r>
              <w:rPr>
                <w:rFonts w:hint="eastAsia"/>
                <w:sz w:val="21"/>
              </w:rPr>
              <w:t>初级</w:t>
            </w:r>
          </w:p>
        </w:tc>
        <w:tc>
          <w:tcPr>
            <w:tcW w:w="2551" w:type="dxa"/>
            <w:vAlign w:val="center"/>
          </w:tcPr>
          <w:p w:rsidR="00B219A7" w:rsidRDefault="00B219A7" w:rsidP="00B13817">
            <w:pPr>
              <w:ind w:firstLineChars="0" w:firstLine="0"/>
              <w:jc w:val="center"/>
              <w:rPr>
                <w:sz w:val="21"/>
              </w:rPr>
            </w:pPr>
            <w:r>
              <w:rPr>
                <w:rFonts w:hint="eastAsia"/>
                <w:sz w:val="21"/>
              </w:rPr>
              <w:t>人力资源和社会保障部</w:t>
            </w:r>
          </w:p>
        </w:tc>
      </w:tr>
      <w:tr w:rsidR="00B219A7" w:rsidTr="00B13817">
        <w:trPr>
          <w:trHeight w:hRule="exact" w:val="567"/>
        </w:trPr>
        <w:tc>
          <w:tcPr>
            <w:tcW w:w="708" w:type="dxa"/>
            <w:vAlign w:val="center"/>
          </w:tcPr>
          <w:p w:rsidR="00B219A7" w:rsidRDefault="00B219A7" w:rsidP="00B13817">
            <w:pPr>
              <w:ind w:firstLineChars="0" w:firstLine="0"/>
              <w:jc w:val="center"/>
              <w:rPr>
                <w:sz w:val="21"/>
              </w:rPr>
            </w:pPr>
            <w:r>
              <w:rPr>
                <w:rFonts w:hint="eastAsia"/>
                <w:sz w:val="21"/>
              </w:rPr>
              <w:t>3</w:t>
            </w:r>
          </w:p>
        </w:tc>
        <w:tc>
          <w:tcPr>
            <w:tcW w:w="1559" w:type="dxa"/>
            <w:vAlign w:val="center"/>
          </w:tcPr>
          <w:p w:rsidR="00B219A7" w:rsidRDefault="00B219A7" w:rsidP="00B13817">
            <w:pPr>
              <w:ind w:firstLineChars="0" w:firstLine="0"/>
              <w:jc w:val="both"/>
              <w:rPr>
                <w:sz w:val="21"/>
              </w:rPr>
            </w:pPr>
            <w:r>
              <w:rPr>
                <w:rFonts w:hint="eastAsia"/>
                <w:sz w:val="21"/>
              </w:rPr>
              <w:t>汽车经营与销售</w:t>
            </w:r>
          </w:p>
        </w:tc>
        <w:tc>
          <w:tcPr>
            <w:tcW w:w="1844" w:type="dxa"/>
            <w:vAlign w:val="center"/>
          </w:tcPr>
          <w:p w:rsidR="00B219A7" w:rsidRDefault="00B219A7" w:rsidP="00B13817">
            <w:pPr>
              <w:ind w:firstLineChars="0" w:firstLine="0"/>
              <w:jc w:val="center"/>
              <w:rPr>
                <w:sz w:val="21"/>
              </w:rPr>
            </w:pPr>
            <w:r>
              <w:rPr>
                <w:rFonts w:hint="eastAsia"/>
                <w:sz w:val="21"/>
              </w:rPr>
              <w:t>营销师</w:t>
            </w:r>
          </w:p>
        </w:tc>
        <w:tc>
          <w:tcPr>
            <w:tcW w:w="2975" w:type="dxa"/>
            <w:vAlign w:val="center"/>
          </w:tcPr>
          <w:p w:rsidR="00B219A7" w:rsidRDefault="00B219A7" w:rsidP="00B13817">
            <w:pPr>
              <w:ind w:firstLineChars="0" w:firstLine="0"/>
              <w:jc w:val="both"/>
              <w:rPr>
                <w:sz w:val="21"/>
              </w:rPr>
            </w:pPr>
            <w:r>
              <w:rPr>
                <w:rFonts w:hint="eastAsia"/>
                <w:sz w:val="21"/>
              </w:rPr>
              <w:t>国家职业水平证书汽车营销师证书</w:t>
            </w:r>
          </w:p>
        </w:tc>
        <w:tc>
          <w:tcPr>
            <w:tcW w:w="852" w:type="dxa"/>
            <w:vAlign w:val="center"/>
          </w:tcPr>
          <w:p w:rsidR="00B219A7" w:rsidRDefault="00B219A7" w:rsidP="00B13817">
            <w:pPr>
              <w:ind w:firstLineChars="0" w:firstLine="0"/>
              <w:jc w:val="center"/>
              <w:rPr>
                <w:sz w:val="21"/>
              </w:rPr>
            </w:pPr>
            <w:r>
              <w:rPr>
                <w:rFonts w:hint="eastAsia"/>
                <w:sz w:val="21"/>
              </w:rPr>
              <w:t>初级</w:t>
            </w:r>
          </w:p>
        </w:tc>
        <w:tc>
          <w:tcPr>
            <w:tcW w:w="2551" w:type="dxa"/>
            <w:vAlign w:val="center"/>
          </w:tcPr>
          <w:p w:rsidR="00B219A7" w:rsidRDefault="00B219A7" w:rsidP="00B13817">
            <w:pPr>
              <w:ind w:firstLineChars="0" w:firstLine="0"/>
              <w:jc w:val="center"/>
              <w:rPr>
                <w:sz w:val="21"/>
              </w:rPr>
            </w:pPr>
            <w:r>
              <w:rPr>
                <w:rFonts w:hint="eastAsia"/>
                <w:sz w:val="21"/>
              </w:rPr>
              <w:t>人力资源和社会保障部</w:t>
            </w:r>
          </w:p>
        </w:tc>
      </w:tr>
      <w:tr w:rsidR="00B219A7" w:rsidTr="00B13817">
        <w:trPr>
          <w:trHeight w:hRule="exact" w:val="567"/>
        </w:trPr>
        <w:tc>
          <w:tcPr>
            <w:tcW w:w="708" w:type="dxa"/>
            <w:vAlign w:val="center"/>
          </w:tcPr>
          <w:p w:rsidR="00B219A7" w:rsidRDefault="00B219A7" w:rsidP="00B13817">
            <w:pPr>
              <w:ind w:firstLineChars="0" w:firstLine="0"/>
              <w:jc w:val="center"/>
              <w:rPr>
                <w:sz w:val="21"/>
              </w:rPr>
            </w:pPr>
            <w:r>
              <w:rPr>
                <w:rFonts w:hint="eastAsia"/>
                <w:sz w:val="21"/>
              </w:rPr>
              <w:t>4</w:t>
            </w:r>
          </w:p>
        </w:tc>
        <w:tc>
          <w:tcPr>
            <w:tcW w:w="1559" w:type="dxa"/>
            <w:vAlign w:val="center"/>
          </w:tcPr>
          <w:p w:rsidR="00B219A7" w:rsidRDefault="00B219A7" w:rsidP="00B13817">
            <w:pPr>
              <w:ind w:firstLineChars="0" w:firstLine="0"/>
              <w:jc w:val="both"/>
              <w:rPr>
                <w:sz w:val="21"/>
              </w:rPr>
            </w:pPr>
            <w:r>
              <w:rPr>
                <w:rFonts w:hint="eastAsia"/>
                <w:sz w:val="21"/>
              </w:rPr>
              <w:t>汽车美容连锁企业</w:t>
            </w:r>
          </w:p>
        </w:tc>
        <w:tc>
          <w:tcPr>
            <w:tcW w:w="1844" w:type="dxa"/>
            <w:vAlign w:val="center"/>
          </w:tcPr>
          <w:p w:rsidR="00B219A7" w:rsidRDefault="00B219A7" w:rsidP="00B13817">
            <w:pPr>
              <w:ind w:firstLineChars="0" w:firstLine="0"/>
              <w:jc w:val="center"/>
              <w:rPr>
                <w:sz w:val="21"/>
              </w:rPr>
            </w:pPr>
            <w:r>
              <w:rPr>
                <w:rFonts w:hint="eastAsia"/>
                <w:sz w:val="21"/>
              </w:rPr>
              <w:t>汽车美容技工</w:t>
            </w:r>
          </w:p>
        </w:tc>
        <w:tc>
          <w:tcPr>
            <w:tcW w:w="2975" w:type="dxa"/>
            <w:vAlign w:val="center"/>
          </w:tcPr>
          <w:p w:rsidR="00B219A7" w:rsidRDefault="00B219A7" w:rsidP="00B13817">
            <w:pPr>
              <w:ind w:firstLineChars="0" w:firstLine="0"/>
              <w:jc w:val="both"/>
              <w:rPr>
                <w:sz w:val="21"/>
              </w:rPr>
            </w:pPr>
            <w:r>
              <w:rPr>
                <w:rFonts w:hint="eastAsia"/>
                <w:sz w:val="21"/>
              </w:rPr>
              <w:t>国家职业水平证书汽车美容装潢工证书</w:t>
            </w:r>
          </w:p>
        </w:tc>
        <w:tc>
          <w:tcPr>
            <w:tcW w:w="852" w:type="dxa"/>
            <w:vAlign w:val="center"/>
          </w:tcPr>
          <w:p w:rsidR="00B219A7" w:rsidRDefault="00B219A7" w:rsidP="00B13817">
            <w:pPr>
              <w:ind w:firstLineChars="0" w:firstLine="0"/>
              <w:jc w:val="center"/>
              <w:rPr>
                <w:sz w:val="21"/>
              </w:rPr>
            </w:pPr>
            <w:r>
              <w:rPr>
                <w:rFonts w:hint="eastAsia"/>
                <w:sz w:val="21"/>
              </w:rPr>
              <w:t>初级</w:t>
            </w:r>
          </w:p>
        </w:tc>
        <w:tc>
          <w:tcPr>
            <w:tcW w:w="2551" w:type="dxa"/>
            <w:vAlign w:val="center"/>
          </w:tcPr>
          <w:p w:rsidR="00B219A7" w:rsidRDefault="00B219A7" w:rsidP="00B13817">
            <w:pPr>
              <w:ind w:firstLineChars="0" w:firstLine="0"/>
              <w:jc w:val="center"/>
              <w:rPr>
                <w:sz w:val="21"/>
              </w:rPr>
            </w:pPr>
            <w:r>
              <w:rPr>
                <w:rFonts w:hint="eastAsia"/>
                <w:sz w:val="21"/>
              </w:rPr>
              <w:t>人力资源和社会保障部</w:t>
            </w:r>
          </w:p>
        </w:tc>
      </w:tr>
      <w:tr w:rsidR="00B219A7" w:rsidTr="00B13817">
        <w:trPr>
          <w:trHeight w:hRule="exact" w:val="567"/>
        </w:trPr>
        <w:tc>
          <w:tcPr>
            <w:tcW w:w="708" w:type="dxa"/>
            <w:vAlign w:val="center"/>
          </w:tcPr>
          <w:p w:rsidR="00B219A7" w:rsidRDefault="00B219A7" w:rsidP="00B13817">
            <w:pPr>
              <w:ind w:firstLineChars="0" w:firstLine="0"/>
              <w:jc w:val="center"/>
              <w:rPr>
                <w:sz w:val="21"/>
              </w:rPr>
            </w:pPr>
            <w:r>
              <w:rPr>
                <w:rFonts w:hint="eastAsia"/>
                <w:sz w:val="21"/>
              </w:rPr>
              <w:t>5</w:t>
            </w:r>
          </w:p>
        </w:tc>
        <w:tc>
          <w:tcPr>
            <w:tcW w:w="1559" w:type="dxa"/>
            <w:vAlign w:val="center"/>
          </w:tcPr>
          <w:p w:rsidR="00B219A7" w:rsidRDefault="00B219A7" w:rsidP="00B13817">
            <w:pPr>
              <w:ind w:firstLineChars="0" w:firstLine="0"/>
              <w:jc w:val="both"/>
              <w:rPr>
                <w:sz w:val="21"/>
              </w:rPr>
            </w:pPr>
            <w:r>
              <w:rPr>
                <w:rFonts w:hint="eastAsia"/>
                <w:sz w:val="21"/>
              </w:rPr>
              <w:t>二手车市场</w:t>
            </w:r>
          </w:p>
        </w:tc>
        <w:tc>
          <w:tcPr>
            <w:tcW w:w="1844" w:type="dxa"/>
            <w:vAlign w:val="center"/>
          </w:tcPr>
          <w:p w:rsidR="00B219A7" w:rsidRDefault="00B219A7" w:rsidP="00B13817">
            <w:pPr>
              <w:ind w:firstLineChars="0" w:firstLine="0"/>
              <w:jc w:val="center"/>
              <w:rPr>
                <w:sz w:val="21"/>
              </w:rPr>
            </w:pPr>
            <w:r>
              <w:rPr>
                <w:rFonts w:hint="eastAsia"/>
                <w:sz w:val="21"/>
              </w:rPr>
              <w:t>汽车评估师</w:t>
            </w:r>
          </w:p>
        </w:tc>
        <w:tc>
          <w:tcPr>
            <w:tcW w:w="2975" w:type="dxa"/>
            <w:vAlign w:val="center"/>
          </w:tcPr>
          <w:p w:rsidR="00B219A7" w:rsidRDefault="00B219A7" w:rsidP="00B13817">
            <w:pPr>
              <w:ind w:firstLineChars="0" w:firstLine="0"/>
              <w:jc w:val="both"/>
              <w:rPr>
                <w:sz w:val="21"/>
              </w:rPr>
            </w:pPr>
            <w:r>
              <w:rPr>
                <w:rFonts w:hint="eastAsia"/>
                <w:sz w:val="21"/>
              </w:rPr>
              <w:t>国家职业水平证书二手车评估师证书</w:t>
            </w:r>
          </w:p>
        </w:tc>
        <w:tc>
          <w:tcPr>
            <w:tcW w:w="852" w:type="dxa"/>
            <w:vAlign w:val="center"/>
          </w:tcPr>
          <w:p w:rsidR="00B219A7" w:rsidRDefault="00B219A7" w:rsidP="00B13817">
            <w:pPr>
              <w:ind w:firstLineChars="0" w:firstLine="0"/>
              <w:jc w:val="center"/>
              <w:rPr>
                <w:sz w:val="21"/>
              </w:rPr>
            </w:pPr>
            <w:r>
              <w:rPr>
                <w:rFonts w:hint="eastAsia"/>
                <w:sz w:val="21"/>
              </w:rPr>
              <w:t>初级</w:t>
            </w:r>
          </w:p>
        </w:tc>
        <w:tc>
          <w:tcPr>
            <w:tcW w:w="2551" w:type="dxa"/>
            <w:vAlign w:val="center"/>
          </w:tcPr>
          <w:p w:rsidR="00B219A7" w:rsidRDefault="00B219A7" w:rsidP="00B13817">
            <w:pPr>
              <w:ind w:firstLineChars="0" w:firstLine="0"/>
              <w:jc w:val="center"/>
              <w:rPr>
                <w:sz w:val="21"/>
              </w:rPr>
            </w:pPr>
            <w:r>
              <w:rPr>
                <w:rFonts w:hint="eastAsia"/>
                <w:sz w:val="21"/>
              </w:rPr>
              <w:t>人力资源和社会保障部</w:t>
            </w:r>
          </w:p>
        </w:tc>
      </w:tr>
      <w:tr w:rsidR="00B219A7" w:rsidTr="00B13817">
        <w:trPr>
          <w:trHeight w:hRule="exact" w:val="567"/>
        </w:trPr>
        <w:tc>
          <w:tcPr>
            <w:tcW w:w="708" w:type="dxa"/>
            <w:vAlign w:val="center"/>
          </w:tcPr>
          <w:p w:rsidR="00B219A7" w:rsidRDefault="00B219A7" w:rsidP="00B13817">
            <w:pPr>
              <w:ind w:firstLineChars="0" w:firstLine="0"/>
              <w:jc w:val="center"/>
              <w:rPr>
                <w:sz w:val="21"/>
              </w:rPr>
            </w:pPr>
            <w:r>
              <w:rPr>
                <w:rFonts w:hint="eastAsia"/>
                <w:sz w:val="21"/>
              </w:rPr>
              <w:t>6</w:t>
            </w:r>
          </w:p>
        </w:tc>
        <w:tc>
          <w:tcPr>
            <w:tcW w:w="1559" w:type="dxa"/>
            <w:vAlign w:val="center"/>
          </w:tcPr>
          <w:p w:rsidR="00B219A7" w:rsidRDefault="00B219A7" w:rsidP="00B13817">
            <w:pPr>
              <w:ind w:firstLineChars="0" w:firstLine="0"/>
              <w:jc w:val="both"/>
              <w:rPr>
                <w:sz w:val="21"/>
              </w:rPr>
            </w:pPr>
            <w:r>
              <w:rPr>
                <w:rFonts w:hint="eastAsia"/>
                <w:sz w:val="21"/>
              </w:rPr>
              <w:t>保险公司</w:t>
            </w:r>
          </w:p>
        </w:tc>
        <w:tc>
          <w:tcPr>
            <w:tcW w:w="1844" w:type="dxa"/>
            <w:vAlign w:val="center"/>
          </w:tcPr>
          <w:p w:rsidR="00B219A7" w:rsidRDefault="00B219A7" w:rsidP="00B13817">
            <w:pPr>
              <w:ind w:firstLineChars="0" w:firstLine="0"/>
              <w:jc w:val="center"/>
              <w:rPr>
                <w:sz w:val="21"/>
              </w:rPr>
            </w:pPr>
            <w:r>
              <w:rPr>
                <w:rFonts w:hint="eastAsia"/>
                <w:sz w:val="21"/>
              </w:rPr>
              <w:t>汽车保险经理</w:t>
            </w:r>
          </w:p>
        </w:tc>
        <w:tc>
          <w:tcPr>
            <w:tcW w:w="2975" w:type="dxa"/>
            <w:vAlign w:val="center"/>
          </w:tcPr>
          <w:p w:rsidR="00B219A7" w:rsidRDefault="00B219A7" w:rsidP="00B13817">
            <w:pPr>
              <w:ind w:firstLineChars="0" w:firstLine="0"/>
              <w:jc w:val="both"/>
              <w:rPr>
                <w:sz w:val="21"/>
              </w:rPr>
            </w:pPr>
            <w:r>
              <w:rPr>
                <w:rFonts w:hint="eastAsia"/>
                <w:sz w:val="21"/>
              </w:rPr>
              <w:t>国家职业水平证书保险营销员证书</w:t>
            </w:r>
          </w:p>
        </w:tc>
        <w:tc>
          <w:tcPr>
            <w:tcW w:w="852" w:type="dxa"/>
            <w:vAlign w:val="center"/>
          </w:tcPr>
          <w:p w:rsidR="00B219A7" w:rsidRDefault="00B219A7" w:rsidP="00B13817">
            <w:pPr>
              <w:ind w:firstLineChars="0" w:firstLine="0"/>
              <w:jc w:val="center"/>
              <w:rPr>
                <w:sz w:val="21"/>
              </w:rPr>
            </w:pPr>
            <w:r>
              <w:rPr>
                <w:rFonts w:hint="eastAsia"/>
                <w:sz w:val="21"/>
              </w:rPr>
              <w:t>初级</w:t>
            </w:r>
          </w:p>
        </w:tc>
        <w:tc>
          <w:tcPr>
            <w:tcW w:w="2551" w:type="dxa"/>
            <w:vAlign w:val="center"/>
          </w:tcPr>
          <w:p w:rsidR="00B219A7" w:rsidRDefault="00B219A7" w:rsidP="00B13817">
            <w:pPr>
              <w:ind w:firstLineChars="0" w:firstLine="0"/>
              <w:jc w:val="center"/>
              <w:rPr>
                <w:sz w:val="21"/>
              </w:rPr>
            </w:pPr>
            <w:r>
              <w:rPr>
                <w:rFonts w:hint="eastAsia"/>
                <w:sz w:val="21"/>
              </w:rPr>
              <w:t>人力资源和社会保障部</w:t>
            </w:r>
          </w:p>
        </w:tc>
      </w:tr>
    </w:tbl>
    <w:p w:rsidR="00B219A7" w:rsidRDefault="00B219A7" w:rsidP="00B219A7">
      <w:pPr>
        <w:pStyle w:val="ac"/>
        <w:ind w:firstLine="562"/>
      </w:pPr>
      <w:bookmarkStart w:id="10" w:name="_Toc16616048"/>
      <w:r>
        <w:rPr>
          <w:rFonts w:hint="eastAsia"/>
        </w:rPr>
        <w:t>五、培养目标与培养规格</w:t>
      </w:r>
      <w:bookmarkEnd w:id="10"/>
    </w:p>
    <w:p w:rsidR="00B219A7" w:rsidRDefault="00B219A7" w:rsidP="00B219A7">
      <w:pPr>
        <w:pStyle w:val="ad"/>
      </w:pPr>
      <w:bookmarkStart w:id="11" w:name="_Toc16616049"/>
      <w:r>
        <w:rPr>
          <w:rFonts w:hint="eastAsia"/>
        </w:rPr>
        <w:t>（一）培养目标</w:t>
      </w:r>
      <w:bookmarkEnd w:id="11"/>
    </w:p>
    <w:p w:rsidR="00B219A7" w:rsidRDefault="00B219A7" w:rsidP="00B219A7">
      <w:pPr>
        <w:pStyle w:val="af0"/>
      </w:pPr>
      <w:r>
        <w:rPr>
          <w:rFonts w:hint="eastAsia"/>
        </w:rPr>
        <w:t>本专业培养主要面向汽车生产厂家、大型汽车维修厂家、汽车</w:t>
      </w:r>
      <w:r>
        <w:rPr>
          <w:rFonts w:hint="eastAsia"/>
        </w:rPr>
        <w:t>4s</w:t>
      </w:r>
      <w:r>
        <w:rPr>
          <w:rFonts w:hint="eastAsia"/>
        </w:rPr>
        <w:t>店、大型汽车美容连锁机构、汽车快修快保连锁机构等培养学生具有良好的职业道德及行为规范，掌握必备的职业岗位文化基础知识、操作技能及专业知识，具备表达与沟通能力、具备环境保护和生产安全意识，形成规范严谨习惯，德、智、体、美全面发展的高素质劳动者和技能型人才。</w:t>
      </w:r>
      <w:bookmarkEnd w:id="8"/>
    </w:p>
    <w:p w:rsidR="00B219A7" w:rsidRDefault="00B219A7" w:rsidP="00B219A7">
      <w:pPr>
        <w:pStyle w:val="ad"/>
      </w:pPr>
      <w:bookmarkStart w:id="12" w:name="_Toc16616050"/>
      <w:r>
        <w:rPr>
          <w:rFonts w:hint="eastAsia"/>
        </w:rPr>
        <w:lastRenderedPageBreak/>
        <w:t>（二）培养规格</w:t>
      </w:r>
      <w:bookmarkEnd w:id="12"/>
    </w:p>
    <w:p w:rsidR="00B219A7" w:rsidRDefault="00B219A7" w:rsidP="00B219A7">
      <w:pPr>
        <w:pStyle w:val="ae"/>
      </w:pPr>
      <w:bookmarkStart w:id="13" w:name="_Toc16616051"/>
      <w:r>
        <w:rPr>
          <w:rFonts w:hint="eastAsia"/>
        </w:rPr>
        <w:t>1.</w:t>
      </w:r>
      <w:r>
        <w:rPr>
          <w:rFonts w:hint="eastAsia"/>
        </w:rPr>
        <w:t>职业素养</w:t>
      </w:r>
      <w:bookmarkEnd w:id="13"/>
    </w:p>
    <w:p w:rsidR="00B219A7" w:rsidRDefault="00B219A7" w:rsidP="00B219A7">
      <w:pPr>
        <w:pStyle w:val="af0"/>
      </w:pPr>
      <w:r>
        <w:rPr>
          <w:rFonts w:hint="eastAsia"/>
        </w:rPr>
        <w:t>（</w:t>
      </w:r>
      <w:r>
        <w:rPr>
          <w:rFonts w:hint="eastAsia"/>
        </w:rPr>
        <w:t>1</w:t>
      </w:r>
      <w:r>
        <w:rPr>
          <w:rFonts w:hint="eastAsia"/>
        </w:rPr>
        <w:t>）具有科学、系统、辩证的人生观与社会观</w:t>
      </w:r>
      <w:r>
        <w:rPr>
          <w:rFonts w:hint="eastAsia"/>
        </w:rPr>
        <w:t>;</w:t>
      </w:r>
    </w:p>
    <w:p w:rsidR="00B219A7" w:rsidRDefault="00B219A7" w:rsidP="00B219A7">
      <w:pPr>
        <w:pStyle w:val="af0"/>
      </w:pPr>
      <w:r>
        <w:rPr>
          <w:rFonts w:hint="eastAsia"/>
        </w:rPr>
        <w:t>（</w:t>
      </w:r>
      <w:r>
        <w:rPr>
          <w:rFonts w:hint="eastAsia"/>
        </w:rPr>
        <w:t>2</w:t>
      </w:r>
      <w:r>
        <w:rPr>
          <w:rFonts w:hint="eastAsia"/>
        </w:rPr>
        <w:t>）具有广博的科学知识与深厚的文化内涵</w:t>
      </w:r>
      <w:r>
        <w:rPr>
          <w:rFonts w:hint="eastAsia"/>
        </w:rPr>
        <w:t>;</w:t>
      </w:r>
    </w:p>
    <w:p w:rsidR="00B219A7" w:rsidRDefault="00B219A7" w:rsidP="00B219A7">
      <w:pPr>
        <w:pStyle w:val="af0"/>
      </w:pPr>
      <w:r>
        <w:rPr>
          <w:rFonts w:hint="eastAsia"/>
        </w:rPr>
        <w:t>（</w:t>
      </w:r>
      <w:r>
        <w:rPr>
          <w:rFonts w:hint="eastAsia"/>
        </w:rPr>
        <w:t>3</w:t>
      </w:r>
      <w:r>
        <w:rPr>
          <w:rFonts w:hint="eastAsia"/>
        </w:rPr>
        <w:t>）具有灵活的头脑和创造性的思维</w:t>
      </w:r>
      <w:r>
        <w:rPr>
          <w:rFonts w:hint="eastAsia"/>
        </w:rPr>
        <w:t>;</w:t>
      </w:r>
    </w:p>
    <w:p w:rsidR="00B219A7" w:rsidRDefault="00B219A7" w:rsidP="00B219A7">
      <w:pPr>
        <w:pStyle w:val="af0"/>
      </w:pPr>
      <w:r>
        <w:rPr>
          <w:rFonts w:hint="eastAsia"/>
        </w:rPr>
        <w:t>（</w:t>
      </w:r>
      <w:r>
        <w:rPr>
          <w:rFonts w:hint="eastAsia"/>
        </w:rPr>
        <w:t>4</w:t>
      </w:r>
      <w:r>
        <w:rPr>
          <w:rFonts w:hint="eastAsia"/>
        </w:rPr>
        <w:t>）具有敏锐的艺术鉴赏力、洞察力以及良好的艺术修养</w:t>
      </w:r>
      <w:r>
        <w:rPr>
          <w:rFonts w:hint="eastAsia"/>
        </w:rPr>
        <w:t>;</w:t>
      </w:r>
    </w:p>
    <w:p w:rsidR="00B219A7" w:rsidRDefault="00B219A7" w:rsidP="00B219A7">
      <w:pPr>
        <w:pStyle w:val="af0"/>
      </w:pPr>
      <w:r>
        <w:rPr>
          <w:rFonts w:hint="eastAsia"/>
        </w:rPr>
        <w:t>（</w:t>
      </w:r>
      <w:r>
        <w:rPr>
          <w:rFonts w:hint="eastAsia"/>
        </w:rPr>
        <w:t>5</w:t>
      </w:r>
      <w:r>
        <w:rPr>
          <w:rFonts w:hint="eastAsia"/>
        </w:rPr>
        <w:t>）具有商业经营意识和品牌营销理念</w:t>
      </w:r>
      <w:r>
        <w:rPr>
          <w:rFonts w:hint="eastAsia"/>
        </w:rPr>
        <w:t>;</w:t>
      </w:r>
    </w:p>
    <w:p w:rsidR="00B219A7" w:rsidRDefault="00B219A7" w:rsidP="00B219A7">
      <w:pPr>
        <w:pStyle w:val="af0"/>
      </w:pPr>
      <w:r>
        <w:rPr>
          <w:rFonts w:hint="eastAsia"/>
        </w:rPr>
        <w:t>（</w:t>
      </w:r>
      <w:r>
        <w:rPr>
          <w:rFonts w:hint="eastAsia"/>
        </w:rPr>
        <w:t>6</w:t>
      </w:r>
      <w:r>
        <w:rPr>
          <w:rFonts w:hint="eastAsia"/>
        </w:rPr>
        <w:t>）拥有良好的人际关系，能够与他人团结协作共同完成工作</w:t>
      </w:r>
      <w:r>
        <w:rPr>
          <w:rFonts w:hint="eastAsia"/>
        </w:rPr>
        <w:t>;</w:t>
      </w:r>
    </w:p>
    <w:p w:rsidR="00B219A7" w:rsidRDefault="00B219A7" w:rsidP="00B219A7">
      <w:pPr>
        <w:pStyle w:val="af0"/>
      </w:pPr>
      <w:r>
        <w:rPr>
          <w:rFonts w:hint="eastAsia"/>
        </w:rPr>
        <w:t>（</w:t>
      </w:r>
      <w:r>
        <w:rPr>
          <w:rFonts w:hint="eastAsia"/>
        </w:rPr>
        <w:t>7</w:t>
      </w:r>
      <w:r>
        <w:rPr>
          <w:rFonts w:hint="eastAsia"/>
        </w:rPr>
        <w:t>）具有良好的语言与文字表达能力、人际沟通能力、公共关系处理的能力</w:t>
      </w:r>
      <w:r>
        <w:rPr>
          <w:rFonts w:hint="eastAsia"/>
        </w:rPr>
        <w:t>;</w:t>
      </w:r>
    </w:p>
    <w:p w:rsidR="00B219A7" w:rsidRDefault="00B219A7" w:rsidP="00B219A7">
      <w:pPr>
        <w:pStyle w:val="af0"/>
      </w:pPr>
      <w:r>
        <w:rPr>
          <w:rFonts w:hint="eastAsia"/>
        </w:rPr>
        <w:t>（</w:t>
      </w:r>
      <w:r>
        <w:rPr>
          <w:rFonts w:hint="eastAsia"/>
        </w:rPr>
        <w:t>8</w:t>
      </w:r>
      <w:r>
        <w:rPr>
          <w:rFonts w:hint="eastAsia"/>
        </w:rPr>
        <w:t>）具备独立制定工作计划、收集资料、采集信息及获取新知识等工作方法能力。</w:t>
      </w:r>
    </w:p>
    <w:p w:rsidR="00B219A7" w:rsidRDefault="00B219A7" w:rsidP="00B219A7">
      <w:pPr>
        <w:pStyle w:val="ae"/>
      </w:pPr>
      <w:bookmarkStart w:id="14" w:name="_Toc16616052"/>
      <w:r>
        <w:rPr>
          <w:rFonts w:hint="eastAsia"/>
        </w:rPr>
        <w:t>2.</w:t>
      </w:r>
      <w:r>
        <w:rPr>
          <w:rFonts w:hint="eastAsia"/>
        </w:rPr>
        <w:t>专业知识和技能</w:t>
      </w:r>
      <w:bookmarkEnd w:id="14"/>
    </w:p>
    <w:p w:rsidR="00B219A7" w:rsidRDefault="00B219A7" w:rsidP="00B219A7">
      <w:pPr>
        <w:pStyle w:val="af0"/>
      </w:pPr>
      <w:r>
        <w:rPr>
          <w:rFonts w:hint="eastAsia"/>
        </w:rPr>
        <w:t>（</w:t>
      </w:r>
      <w:r>
        <w:rPr>
          <w:rFonts w:hint="eastAsia"/>
        </w:rPr>
        <w:t>1</w:t>
      </w:r>
      <w:r>
        <w:rPr>
          <w:rFonts w:hint="eastAsia"/>
        </w:rPr>
        <w:t>）理解汽车检测和维修的基础知识</w:t>
      </w:r>
      <w:r>
        <w:rPr>
          <w:rFonts w:hint="eastAsia"/>
        </w:rPr>
        <w:t>;</w:t>
      </w:r>
    </w:p>
    <w:p w:rsidR="00B219A7" w:rsidRDefault="00B219A7" w:rsidP="00B219A7">
      <w:pPr>
        <w:pStyle w:val="af0"/>
      </w:pPr>
      <w:r>
        <w:rPr>
          <w:rFonts w:hint="eastAsia"/>
        </w:rPr>
        <w:t>（</w:t>
      </w:r>
      <w:r>
        <w:rPr>
          <w:rFonts w:hint="eastAsia"/>
        </w:rPr>
        <w:t>2</w:t>
      </w:r>
      <w:r>
        <w:rPr>
          <w:rFonts w:hint="eastAsia"/>
        </w:rPr>
        <w:t>）掌握汽车发动机机械部分、底盘机械部分等方面的理论知识以及故障检测技巧和方法</w:t>
      </w:r>
      <w:r>
        <w:rPr>
          <w:rFonts w:hint="eastAsia"/>
        </w:rPr>
        <w:t>;</w:t>
      </w:r>
    </w:p>
    <w:p w:rsidR="00B219A7" w:rsidRDefault="00B219A7" w:rsidP="00B219A7">
      <w:pPr>
        <w:pStyle w:val="af0"/>
      </w:pPr>
      <w:r>
        <w:rPr>
          <w:rFonts w:hint="eastAsia"/>
        </w:rPr>
        <w:t>掌握汽车保养检测与维修方面的基础知识与汽车维修行业规范</w:t>
      </w:r>
      <w:r>
        <w:rPr>
          <w:rFonts w:hint="eastAsia"/>
        </w:rPr>
        <w:t>;</w:t>
      </w:r>
    </w:p>
    <w:p w:rsidR="00B219A7" w:rsidRDefault="00B219A7" w:rsidP="00B219A7">
      <w:pPr>
        <w:pStyle w:val="af0"/>
      </w:pPr>
      <w:r>
        <w:rPr>
          <w:rFonts w:hint="eastAsia"/>
        </w:rPr>
        <w:t>（</w:t>
      </w:r>
      <w:r>
        <w:rPr>
          <w:rFonts w:hint="eastAsia"/>
        </w:rPr>
        <w:t>3</w:t>
      </w:r>
      <w:r>
        <w:rPr>
          <w:rFonts w:hint="eastAsia"/>
        </w:rPr>
        <w:t>）掌握汽车电路部分电路识图、电路工作原理、电路故障分析、检测与诊断基础知识</w:t>
      </w:r>
      <w:r>
        <w:rPr>
          <w:rFonts w:hint="eastAsia"/>
        </w:rPr>
        <w:t>;</w:t>
      </w:r>
    </w:p>
    <w:p w:rsidR="00B219A7" w:rsidRDefault="00B219A7" w:rsidP="00B219A7">
      <w:pPr>
        <w:pStyle w:val="af0"/>
      </w:pPr>
      <w:r>
        <w:rPr>
          <w:rFonts w:hint="eastAsia"/>
        </w:rPr>
        <w:t>（</w:t>
      </w:r>
      <w:r>
        <w:rPr>
          <w:rFonts w:hint="eastAsia"/>
        </w:rPr>
        <w:t>4</w:t>
      </w:r>
      <w:r>
        <w:rPr>
          <w:rFonts w:hint="eastAsia"/>
        </w:rPr>
        <w:t>）掌握汽车外部美容处理、内饰装潢等基础知识</w:t>
      </w:r>
      <w:r>
        <w:rPr>
          <w:rFonts w:hint="eastAsia"/>
        </w:rPr>
        <w:t>;</w:t>
      </w:r>
    </w:p>
    <w:p w:rsidR="00B219A7" w:rsidRDefault="00B219A7" w:rsidP="00B219A7">
      <w:pPr>
        <w:pStyle w:val="af0"/>
      </w:pPr>
      <w:r>
        <w:rPr>
          <w:rFonts w:hint="eastAsia"/>
        </w:rPr>
        <w:t>（</w:t>
      </w:r>
      <w:r>
        <w:rPr>
          <w:rFonts w:hint="eastAsia"/>
        </w:rPr>
        <w:t>5</w:t>
      </w:r>
      <w:r>
        <w:rPr>
          <w:rFonts w:hint="eastAsia"/>
        </w:rPr>
        <w:t>）掌握汽车营销服务技巧、零部件销售管理等基础知识。</w:t>
      </w:r>
    </w:p>
    <w:p w:rsidR="00B219A7" w:rsidRDefault="00B219A7" w:rsidP="00B219A7">
      <w:pPr>
        <w:pStyle w:val="ae"/>
      </w:pPr>
      <w:bookmarkStart w:id="15" w:name="_Toc16616053"/>
      <w:r>
        <w:rPr>
          <w:rFonts w:hint="eastAsia"/>
        </w:rPr>
        <w:t>3.</w:t>
      </w:r>
      <w:r>
        <w:rPr>
          <w:rFonts w:hint="eastAsia"/>
        </w:rPr>
        <w:t>专业能力</w:t>
      </w:r>
      <w:bookmarkEnd w:id="15"/>
      <w:r>
        <w:rPr>
          <w:rFonts w:hint="eastAsia"/>
        </w:rPr>
        <w:t xml:space="preserve"> </w:t>
      </w:r>
    </w:p>
    <w:p w:rsidR="00B219A7" w:rsidRDefault="00B219A7" w:rsidP="00B219A7">
      <w:pPr>
        <w:pStyle w:val="af0"/>
      </w:pPr>
      <w:r>
        <w:rPr>
          <w:rFonts w:hint="eastAsia"/>
        </w:rPr>
        <w:t>（</w:t>
      </w:r>
      <w:r>
        <w:rPr>
          <w:rFonts w:hint="eastAsia"/>
        </w:rPr>
        <w:t>1</w:t>
      </w:r>
      <w:r>
        <w:rPr>
          <w:rFonts w:hint="eastAsia"/>
        </w:rPr>
        <w:t>）具备对汽车机械部分的拆卸、装配以及故障的检测与维修能力</w:t>
      </w:r>
      <w:r>
        <w:rPr>
          <w:rFonts w:hint="eastAsia"/>
        </w:rPr>
        <w:t>;</w:t>
      </w:r>
    </w:p>
    <w:p w:rsidR="00B219A7" w:rsidRDefault="00B219A7" w:rsidP="00B219A7">
      <w:pPr>
        <w:pStyle w:val="af0"/>
      </w:pPr>
      <w:r>
        <w:rPr>
          <w:rFonts w:hint="eastAsia"/>
        </w:rPr>
        <w:t>（</w:t>
      </w:r>
      <w:r>
        <w:rPr>
          <w:rFonts w:hint="eastAsia"/>
        </w:rPr>
        <w:t>2</w:t>
      </w:r>
      <w:r>
        <w:rPr>
          <w:rFonts w:hint="eastAsia"/>
        </w:rPr>
        <w:t>）具有对汽车电路部分有初步的故障分析、检查测量、故障排除的能力</w:t>
      </w:r>
      <w:r>
        <w:rPr>
          <w:rFonts w:hint="eastAsia"/>
        </w:rPr>
        <w:t>;</w:t>
      </w:r>
    </w:p>
    <w:p w:rsidR="00B219A7" w:rsidRDefault="00B219A7" w:rsidP="00B219A7">
      <w:pPr>
        <w:pStyle w:val="af0"/>
      </w:pPr>
      <w:r>
        <w:rPr>
          <w:rFonts w:hint="eastAsia"/>
        </w:rPr>
        <w:t>（</w:t>
      </w:r>
      <w:r>
        <w:rPr>
          <w:rFonts w:hint="eastAsia"/>
        </w:rPr>
        <w:t>3</w:t>
      </w:r>
      <w:r>
        <w:rPr>
          <w:rFonts w:hint="eastAsia"/>
        </w:rPr>
        <w:t>）具有对汽车进行快速保养、简单故障的判断、查找与维修能力</w:t>
      </w:r>
      <w:r>
        <w:rPr>
          <w:rFonts w:hint="eastAsia"/>
        </w:rPr>
        <w:t>;</w:t>
      </w:r>
    </w:p>
    <w:p w:rsidR="00B219A7" w:rsidRDefault="00B219A7" w:rsidP="00B219A7">
      <w:pPr>
        <w:pStyle w:val="af0"/>
      </w:pPr>
      <w:r>
        <w:rPr>
          <w:rFonts w:hint="eastAsia"/>
        </w:rPr>
        <w:t>（</w:t>
      </w:r>
      <w:r>
        <w:rPr>
          <w:rFonts w:hint="eastAsia"/>
        </w:rPr>
        <w:t>4</w:t>
      </w:r>
      <w:r>
        <w:rPr>
          <w:rFonts w:hint="eastAsia"/>
        </w:rPr>
        <w:t>）掌握汽车外部抛光、打蜡、划痕消除、钣金、喷漆、贴膜等能力</w:t>
      </w:r>
      <w:r>
        <w:rPr>
          <w:rFonts w:hint="eastAsia"/>
        </w:rPr>
        <w:t>;</w:t>
      </w:r>
    </w:p>
    <w:p w:rsidR="00B219A7" w:rsidRDefault="00B219A7" w:rsidP="00B219A7">
      <w:pPr>
        <w:pStyle w:val="af0"/>
      </w:pPr>
      <w:r>
        <w:rPr>
          <w:rFonts w:hint="eastAsia"/>
        </w:rPr>
        <w:t>（</w:t>
      </w:r>
      <w:r>
        <w:rPr>
          <w:rFonts w:hint="eastAsia"/>
        </w:rPr>
        <w:t>5</w:t>
      </w:r>
      <w:r>
        <w:rPr>
          <w:rFonts w:hint="eastAsia"/>
        </w:rPr>
        <w:t>）掌握汽车营销技巧、语言交流、服务技巧、零部件管理与销售技巧等能力。</w:t>
      </w:r>
    </w:p>
    <w:p w:rsidR="00B219A7" w:rsidRDefault="00B219A7" w:rsidP="00B219A7">
      <w:pPr>
        <w:pStyle w:val="ac"/>
        <w:ind w:firstLine="562"/>
      </w:pPr>
      <w:bookmarkStart w:id="16" w:name="_Toc13681"/>
      <w:bookmarkStart w:id="17" w:name="_Toc16616054"/>
      <w:r>
        <w:rPr>
          <w:rFonts w:hint="eastAsia"/>
        </w:rPr>
        <w:t>六、课程设置及</w:t>
      </w:r>
      <w:bookmarkEnd w:id="16"/>
      <w:r>
        <w:rPr>
          <w:rFonts w:hint="eastAsia"/>
        </w:rPr>
        <w:t>要求</w:t>
      </w:r>
      <w:bookmarkEnd w:id="17"/>
    </w:p>
    <w:p w:rsidR="00B219A7" w:rsidRDefault="00B219A7" w:rsidP="00B219A7">
      <w:pPr>
        <w:pStyle w:val="af0"/>
      </w:pPr>
      <w:r>
        <w:rPr>
          <w:rFonts w:hint="eastAsia"/>
        </w:rPr>
        <w:t>本专业课程设置分为公共基础课和专业技能课。</w:t>
      </w:r>
    </w:p>
    <w:p w:rsidR="00B219A7" w:rsidRDefault="00B219A7" w:rsidP="00B219A7">
      <w:pPr>
        <w:pStyle w:val="af0"/>
      </w:pPr>
      <w:r>
        <w:rPr>
          <w:rFonts w:hint="eastAsia"/>
        </w:rPr>
        <w:t>公共基础课包括德育课，文化课，体育与健康，艺术（或音乐、美术），以及其他自然科学和人文科学类基础课。</w:t>
      </w:r>
    </w:p>
    <w:p w:rsidR="00B219A7" w:rsidRDefault="00B219A7" w:rsidP="00B219A7">
      <w:pPr>
        <w:pStyle w:val="af0"/>
      </w:pPr>
      <w:r>
        <w:rPr>
          <w:rFonts w:hint="eastAsia"/>
        </w:rPr>
        <w:t>专业技能课包括专业核心课和专业（技能）方向课，实习实训是专业技能课教学的重要内容，含校内外实训、顶岗实习等多种形式。</w:t>
      </w:r>
      <w:bookmarkStart w:id="18" w:name="_Toc16616055"/>
    </w:p>
    <w:p w:rsidR="00B219A7" w:rsidRDefault="00B219A7" w:rsidP="00B219A7">
      <w:pPr>
        <w:pStyle w:val="ad"/>
        <w:numPr>
          <w:ilvl w:val="0"/>
          <w:numId w:val="3"/>
        </w:numPr>
        <w:ind w:firstLineChars="0"/>
      </w:pPr>
      <w:r>
        <w:rPr>
          <w:rFonts w:hint="eastAsia"/>
        </w:rPr>
        <w:t>公共基础课</w:t>
      </w:r>
      <w:bookmarkEnd w:id="18"/>
    </w:p>
    <w:tbl>
      <w:tblPr>
        <w:tblW w:w="947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17"/>
        <w:gridCol w:w="6663"/>
        <w:gridCol w:w="708"/>
      </w:tblGrid>
      <w:tr w:rsidR="00B219A7" w:rsidTr="00B13817">
        <w:trPr>
          <w:trHeight w:val="580"/>
        </w:trPr>
        <w:tc>
          <w:tcPr>
            <w:tcW w:w="691" w:type="dxa"/>
            <w:vAlign w:val="center"/>
          </w:tcPr>
          <w:p w:rsidR="00B219A7" w:rsidRDefault="00B219A7" w:rsidP="00B13817">
            <w:pPr>
              <w:ind w:firstLineChars="0" w:firstLine="0"/>
              <w:jc w:val="center"/>
              <w:rPr>
                <w:sz w:val="21"/>
              </w:rPr>
            </w:pPr>
            <w:r>
              <w:rPr>
                <w:rFonts w:hint="eastAsia"/>
                <w:sz w:val="21"/>
              </w:rPr>
              <w:lastRenderedPageBreak/>
              <w:t>序号</w:t>
            </w:r>
          </w:p>
        </w:tc>
        <w:tc>
          <w:tcPr>
            <w:tcW w:w="1417" w:type="dxa"/>
            <w:vAlign w:val="center"/>
          </w:tcPr>
          <w:p w:rsidR="00B219A7" w:rsidRDefault="00B219A7" w:rsidP="00B13817">
            <w:pPr>
              <w:ind w:firstLineChars="0" w:firstLine="0"/>
              <w:jc w:val="center"/>
              <w:rPr>
                <w:sz w:val="21"/>
              </w:rPr>
            </w:pPr>
            <w:r>
              <w:rPr>
                <w:rFonts w:hint="eastAsia"/>
                <w:sz w:val="21"/>
              </w:rPr>
              <w:t>课程名称</w:t>
            </w:r>
          </w:p>
        </w:tc>
        <w:tc>
          <w:tcPr>
            <w:tcW w:w="6663" w:type="dxa"/>
            <w:vAlign w:val="center"/>
          </w:tcPr>
          <w:p w:rsidR="00B219A7" w:rsidRDefault="00B219A7" w:rsidP="00B13817">
            <w:pPr>
              <w:ind w:firstLineChars="0" w:firstLine="0"/>
              <w:jc w:val="center"/>
              <w:rPr>
                <w:sz w:val="21"/>
              </w:rPr>
            </w:pPr>
            <w:r>
              <w:rPr>
                <w:rFonts w:hint="eastAsia"/>
                <w:sz w:val="21"/>
              </w:rPr>
              <w:t>主要教学内容和要求</w:t>
            </w:r>
          </w:p>
        </w:tc>
        <w:tc>
          <w:tcPr>
            <w:tcW w:w="708" w:type="dxa"/>
            <w:vAlign w:val="center"/>
          </w:tcPr>
          <w:p w:rsidR="00B219A7" w:rsidRDefault="00B219A7" w:rsidP="00B13817">
            <w:pPr>
              <w:ind w:firstLineChars="0" w:firstLine="0"/>
              <w:jc w:val="center"/>
              <w:rPr>
                <w:sz w:val="21"/>
              </w:rPr>
            </w:pPr>
            <w:r>
              <w:rPr>
                <w:rFonts w:hint="eastAsia"/>
                <w:sz w:val="21"/>
              </w:rPr>
              <w:t>学时</w:t>
            </w:r>
          </w:p>
        </w:tc>
      </w:tr>
      <w:tr w:rsidR="00B219A7" w:rsidTr="00B13817">
        <w:trPr>
          <w:trHeight w:val="3776"/>
        </w:trPr>
        <w:tc>
          <w:tcPr>
            <w:tcW w:w="691" w:type="dxa"/>
            <w:vAlign w:val="center"/>
          </w:tcPr>
          <w:p w:rsidR="00B219A7" w:rsidRDefault="00B219A7" w:rsidP="00B13817">
            <w:pPr>
              <w:ind w:firstLineChars="0" w:firstLine="0"/>
              <w:jc w:val="center"/>
              <w:rPr>
                <w:sz w:val="21"/>
              </w:rPr>
            </w:pPr>
            <w:r>
              <w:rPr>
                <w:rFonts w:hint="eastAsia"/>
                <w:sz w:val="21"/>
              </w:rPr>
              <w:t>1</w:t>
            </w:r>
          </w:p>
        </w:tc>
        <w:tc>
          <w:tcPr>
            <w:tcW w:w="1417" w:type="dxa"/>
            <w:vAlign w:val="center"/>
          </w:tcPr>
          <w:p w:rsidR="00B219A7" w:rsidRDefault="00B219A7" w:rsidP="00B13817">
            <w:pPr>
              <w:ind w:firstLineChars="0" w:firstLine="0"/>
              <w:jc w:val="center"/>
              <w:rPr>
                <w:sz w:val="21"/>
              </w:rPr>
            </w:pPr>
            <w:r>
              <w:rPr>
                <w:rFonts w:hint="eastAsia"/>
                <w:sz w:val="21"/>
              </w:rPr>
              <w:t>语文</w:t>
            </w:r>
          </w:p>
        </w:tc>
        <w:tc>
          <w:tcPr>
            <w:tcW w:w="6663" w:type="dxa"/>
            <w:vAlign w:val="center"/>
          </w:tcPr>
          <w:p w:rsidR="00B219A7" w:rsidRDefault="00B219A7" w:rsidP="00B13817">
            <w:pPr>
              <w:ind w:firstLineChars="0" w:firstLine="0"/>
              <w:jc w:val="both"/>
              <w:rPr>
                <w:sz w:val="21"/>
              </w:rPr>
            </w:pPr>
            <w:r>
              <w:rPr>
                <w:rFonts w:hint="eastAsia"/>
                <w:sz w:val="21"/>
              </w:rPr>
              <w:t>依据《中等职业学校语文课程标准》开设，在九年义务教育的基础上，培养学生热爱祖国语言文字的思想感情，使学生进一步提高正确理解与运用祖国语言文字的能力，提高科学文化素养，以适应就业和创业的需要。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708" w:type="dxa"/>
            <w:vAlign w:val="center"/>
          </w:tcPr>
          <w:p w:rsidR="00B219A7" w:rsidRDefault="00B219A7" w:rsidP="00B13817">
            <w:pPr>
              <w:ind w:firstLineChars="0" w:firstLine="0"/>
              <w:jc w:val="center"/>
              <w:rPr>
                <w:sz w:val="21"/>
              </w:rPr>
            </w:pPr>
            <w:r>
              <w:rPr>
                <w:rFonts w:hint="eastAsia"/>
                <w:sz w:val="21"/>
              </w:rPr>
              <w:t>194</w:t>
            </w:r>
          </w:p>
        </w:tc>
      </w:tr>
      <w:tr w:rsidR="00B219A7" w:rsidTr="00B13817">
        <w:trPr>
          <w:trHeight w:val="2541"/>
        </w:trPr>
        <w:tc>
          <w:tcPr>
            <w:tcW w:w="691" w:type="dxa"/>
            <w:vAlign w:val="center"/>
          </w:tcPr>
          <w:p w:rsidR="00B219A7" w:rsidRDefault="00B219A7" w:rsidP="00B13817">
            <w:pPr>
              <w:ind w:firstLineChars="0" w:firstLine="0"/>
              <w:jc w:val="center"/>
              <w:rPr>
                <w:sz w:val="21"/>
              </w:rPr>
            </w:pPr>
            <w:r>
              <w:rPr>
                <w:rFonts w:hint="eastAsia"/>
                <w:sz w:val="21"/>
              </w:rPr>
              <w:t>2</w:t>
            </w:r>
          </w:p>
        </w:tc>
        <w:tc>
          <w:tcPr>
            <w:tcW w:w="1417" w:type="dxa"/>
            <w:vAlign w:val="center"/>
          </w:tcPr>
          <w:p w:rsidR="00B219A7" w:rsidRDefault="00B219A7" w:rsidP="00B13817">
            <w:pPr>
              <w:ind w:firstLineChars="0" w:firstLine="0"/>
              <w:jc w:val="center"/>
              <w:rPr>
                <w:sz w:val="21"/>
              </w:rPr>
            </w:pPr>
            <w:r>
              <w:rPr>
                <w:rFonts w:hint="eastAsia"/>
                <w:sz w:val="21"/>
              </w:rPr>
              <w:t>数学</w:t>
            </w:r>
          </w:p>
        </w:tc>
        <w:tc>
          <w:tcPr>
            <w:tcW w:w="6663" w:type="dxa"/>
            <w:vAlign w:val="center"/>
          </w:tcPr>
          <w:p w:rsidR="00B219A7" w:rsidRDefault="00B219A7" w:rsidP="00B13817">
            <w:pPr>
              <w:ind w:firstLineChars="0" w:firstLine="0"/>
              <w:jc w:val="both"/>
              <w:rPr>
                <w:sz w:val="21"/>
              </w:rPr>
            </w:pPr>
            <w:r>
              <w:rPr>
                <w:rFonts w:hint="eastAsia"/>
                <w:sz w:val="21"/>
              </w:rPr>
              <w:t>依据《中等职业学校数学教学大纲》开设，在九年义务教育基础上，使学生进一步学习并掌握职业岗位和生活中所必要的数学基础知识，培养学生的计算技能、计算工具使用技能和数据处理技能，培养学生的观察能力、空间想象能力、分析与解决问题能力和数学思维能力。为学习专业知识、掌握职业技能、继续学习和终身发展奠定基础。</w:t>
            </w:r>
          </w:p>
        </w:tc>
        <w:tc>
          <w:tcPr>
            <w:tcW w:w="708" w:type="dxa"/>
            <w:vAlign w:val="center"/>
          </w:tcPr>
          <w:p w:rsidR="00B219A7" w:rsidRDefault="00B219A7" w:rsidP="00B13817">
            <w:pPr>
              <w:ind w:firstLineChars="0" w:firstLine="0"/>
              <w:jc w:val="center"/>
              <w:rPr>
                <w:sz w:val="21"/>
              </w:rPr>
            </w:pPr>
            <w:r>
              <w:rPr>
                <w:rFonts w:hint="eastAsia"/>
                <w:sz w:val="21"/>
              </w:rPr>
              <w:t>140</w:t>
            </w:r>
          </w:p>
        </w:tc>
      </w:tr>
      <w:tr w:rsidR="00B219A7" w:rsidTr="00B13817">
        <w:trPr>
          <w:trHeight w:val="2957"/>
        </w:trPr>
        <w:tc>
          <w:tcPr>
            <w:tcW w:w="691" w:type="dxa"/>
            <w:vAlign w:val="center"/>
          </w:tcPr>
          <w:p w:rsidR="00B219A7" w:rsidRDefault="00B219A7" w:rsidP="00B13817">
            <w:pPr>
              <w:ind w:firstLineChars="0" w:firstLine="0"/>
              <w:jc w:val="center"/>
              <w:rPr>
                <w:sz w:val="21"/>
              </w:rPr>
            </w:pPr>
            <w:r>
              <w:rPr>
                <w:rFonts w:hint="eastAsia"/>
                <w:sz w:val="21"/>
              </w:rPr>
              <w:t>3</w:t>
            </w:r>
          </w:p>
        </w:tc>
        <w:tc>
          <w:tcPr>
            <w:tcW w:w="1417" w:type="dxa"/>
            <w:vAlign w:val="center"/>
          </w:tcPr>
          <w:p w:rsidR="00B219A7" w:rsidRDefault="00B219A7" w:rsidP="00B13817">
            <w:pPr>
              <w:ind w:firstLineChars="0" w:firstLine="0"/>
              <w:jc w:val="center"/>
              <w:rPr>
                <w:sz w:val="21"/>
              </w:rPr>
            </w:pPr>
            <w:r>
              <w:rPr>
                <w:rFonts w:hint="eastAsia"/>
                <w:sz w:val="21"/>
              </w:rPr>
              <w:t>英语</w:t>
            </w:r>
          </w:p>
        </w:tc>
        <w:tc>
          <w:tcPr>
            <w:tcW w:w="6663" w:type="dxa"/>
            <w:vAlign w:val="center"/>
          </w:tcPr>
          <w:p w:rsidR="00B219A7" w:rsidRDefault="00B219A7" w:rsidP="00B13817">
            <w:pPr>
              <w:ind w:firstLineChars="0" w:firstLine="0"/>
              <w:jc w:val="both"/>
              <w:rPr>
                <w:sz w:val="21"/>
              </w:rPr>
            </w:pPr>
            <w:r>
              <w:rPr>
                <w:rFonts w:hint="eastAsia"/>
                <w:sz w:val="21"/>
              </w:rPr>
              <w:t>依据《中等职业学校英语教学大纲》开设，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为学生的职业生涯、继续学习和终身发展奠定基础。</w:t>
            </w:r>
          </w:p>
        </w:tc>
        <w:tc>
          <w:tcPr>
            <w:tcW w:w="708" w:type="dxa"/>
            <w:vAlign w:val="center"/>
          </w:tcPr>
          <w:p w:rsidR="00B219A7" w:rsidRDefault="00B219A7" w:rsidP="00B13817">
            <w:pPr>
              <w:ind w:firstLineChars="0" w:firstLine="0"/>
              <w:jc w:val="center"/>
              <w:rPr>
                <w:sz w:val="21"/>
              </w:rPr>
            </w:pPr>
            <w:r>
              <w:rPr>
                <w:rFonts w:hint="eastAsia"/>
                <w:sz w:val="21"/>
              </w:rPr>
              <w:t>140</w:t>
            </w:r>
          </w:p>
        </w:tc>
      </w:tr>
      <w:tr w:rsidR="00B219A7" w:rsidTr="00B13817">
        <w:trPr>
          <w:trHeight w:val="3300"/>
        </w:trPr>
        <w:tc>
          <w:tcPr>
            <w:tcW w:w="691" w:type="dxa"/>
            <w:vAlign w:val="center"/>
          </w:tcPr>
          <w:p w:rsidR="00B219A7" w:rsidRDefault="00B219A7" w:rsidP="00B13817">
            <w:pPr>
              <w:ind w:firstLineChars="0" w:firstLine="0"/>
              <w:jc w:val="center"/>
              <w:rPr>
                <w:sz w:val="21"/>
              </w:rPr>
            </w:pPr>
            <w:r>
              <w:rPr>
                <w:rFonts w:hint="eastAsia"/>
                <w:sz w:val="21"/>
              </w:rPr>
              <w:t>4</w:t>
            </w:r>
          </w:p>
        </w:tc>
        <w:tc>
          <w:tcPr>
            <w:tcW w:w="1417" w:type="dxa"/>
            <w:vAlign w:val="center"/>
          </w:tcPr>
          <w:p w:rsidR="00B219A7" w:rsidRDefault="00B219A7" w:rsidP="00B13817">
            <w:pPr>
              <w:ind w:firstLineChars="0" w:firstLine="0"/>
              <w:jc w:val="center"/>
              <w:rPr>
                <w:sz w:val="21"/>
              </w:rPr>
            </w:pPr>
            <w:r>
              <w:rPr>
                <w:rFonts w:hint="eastAsia"/>
                <w:sz w:val="21"/>
              </w:rPr>
              <w:t>体育与健康</w:t>
            </w:r>
          </w:p>
        </w:tc>
        <w:tc>
          <w:tcPr>
            <w:tcW w:w="6663" w:type="dxa"/>
            <w:vAlign w:val="center"/>
          </w:tcPr>
          <w:p w:rsidR="00B219A7" w:rsidRDefault="00B219A7" w:rsidP="00B13817">
            <w:pPr>
              <w:ind w:firstLineChars="0" w:firstLine="0"/>
              <w:jc w:val="both"/>
              <w:rPr>
                <w:sz w:val="21"/>
              </w:rPr>
            </w:pPr>
            <w:r>
              <w:rPr>
                <w:rFonts w:hint="eastAsia"/>
                <w:sz w:val="21"/>
              </w:rPr>
              <w:t>依据《中等职业学校体育与健康课程标准》开设，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708" w:type="dxa"/>
            <w:vAlign w:val="center"/>
          </w:tcPr>
          <w:p w:rsidR="00B219A7" w:rsidRDefault="00B219A7" w:rsidP="00B13817">
            <w:pPr>
              <w:ind w:firstLineChars="0" w:firstLine="0"/>
              <w:jc w:val="center"/>
              <w:rPr>
                <w:sz w:val="21"/>
              </w:rPr>
            </w:pPr>
            <w:r>
              <w:rPr>
                <w:rFonts w:hint="eastAsia"/>
                <w:sz w:val="21"/>
              </w:rPr>
              <w:t>140</w:t>
            </w:r>
          </w:p>
        </w:tc>
      </w:tr>
    </w:tbl>
    <w:p w:rsidR="00B219A7" w:rsidRDefault="00B219A7" w:rsidP="00B219A7">
      <w:pPr>
        <w:ind w:firstLineChars="0" w:firstLine="0"/>
      </w:pPr>
    </w:p>
    <w:tbl>
      <w:tblPr>
        <w:tblW w:w="947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17"/>
        <w:gridCol w:w="6663"/>
        <w:gridCol w:w="708"/>
      </w:tblGrid>
      <w:tr w:rsidR="00B219A7" w:rsidTr="00B13817">
        <w:tc>
          <w:tcPr>
            <w:tcW w:w="691"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学时</w:t>
            </w:r>
          </w:p>
        </w:tc>
      </w:tr>
      <w:tr w:rsidR="00B219A7" w:rsidTr="00B13817">
        <w:tc>
          <w:tcPr>
            <w:tcW w:w="691" w:type="dxa"/>
            <w:vAlign w:val="center"/>
          </w:tcPr>
          <w:p w:rsidR="00B219A7" w:rsidRDefault="00B219A7" w:rsidP="00B13817">
            <w:pPr>
              <w:ind w:firstLineChars="0" w:firstLine="0"/>
              <w:jc w:val="center"/>
              <w:rPr>
                <w:sz w:val="21"/>
              </w:rPr>
            </w:pPr>
            <w:r>
              <w:rPr>
                <w:rFonts w:hint="eastAsia"/>
                <w:sz w:val="21"/>
              </w:rPr>
              <w:lastRenderedPageBreak/>
              <w:t>5</w:t>
            </w:r>
          </w:p>
        </w:tc>
        <w:tc>
          <w:tcPr>
            <w:tcW w:w="1417" w:type="dxa"/>
            <w:vAlign w:val="center"/>
          </w:tcPr>
          <w:p w:rsidR="00B219A7" w:rsidRDefault="00B219A7" w:rsidP="00B13817">
            <w:pPr>
              <w:ind w:firstLineChars="0" w:firstLine="0"/>
              <w:jc w:val="center"/>
              <w:rPr>
                <w:sz w:val="21"/>
              </w:rPr>
            </w:pPr>
            <w:r>
              <w:rPr>
                <w:rFonts w:hint="eastAsia"/>
                <w:sz w:val="21"/>
              </w:rPr>
              <w:t>职业生涯规划</w:t>
            </w:r>
          </w:p>
        </w:tc>
        <w:tc>
          <w:tcPr>
            <w:tcW w:w="6663" w:type="dxa"/>
            <w:vAlign w:val="center"/>
          </w:tcPr>
          <w:p w:rsidR="00B219A7" w:rsidRDefault="00B219A7" w:rsidP="00B13817">
            <w:pPr>
              <w:ind w:firstLineChars="0" w:firstLine="0"/>
              <w:jc w:val="both"/>
              <w:rPr>
                <w:sz w:val="21"/>
              </w:rPr>
            </w:pPr>
            <w:r>
              <w:rPr>
                <w:rFonts w:hint="eastAsia"/>
                <w:sz w:val="21"/>
              </w:rPr>
              <w:t>依据《中等职业学校职业生涯规划教学大纲》开设，旨在对学生进行职业生涯教育和职业理想教育，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708" w:type="dxa"/>
            <w:vAlign w:val="center"/>
          </w:tcPr>
          <w:p w:rsidR="00B219A7" w:rsidRDefault="00B219A7" w:rsidP="00B13817">
            <w:pPr>
              <w:ind w:firstLineChars="0" w:firstLine="0"/>
              <w:jc w:val="center"/>
              <w:rPr>
                <w:sz w:val="21"/>
              </w:rPr>
            </w:pPr>
            <w:r>
              <w:rPr>
                <w:rFonts w:hint="eastAsia"/>
                <w:sz w:val="21"/>
              </w:rPr>
              <w:t>32</w:t>
            </w:r>
          </w:p>
        </w:tc>
      </w:tr>
      <w:tr w:rsidR="00B219A7" w:rsidTr="00B13817">
        <w:tc>
          <w:tcPr>
            <w:tcW w:w="691" w:type="dxa"/>
            <w:vAlign w:val="center"/>
          </w:tcPr>
          <w:p w:rsidR="00B219A7" w:rsidRDefault="00B219A7" w:rsidP="00B13817">
            <w:pPr>
              <w:ind w:firstLineChars="0" w:firstLine="0"/>
              <w:jc w:val="center"/>
              <w:rPr>
                <w:sz w:val="21"/>
              </w:rPr>
            </w:pPr>
            <w:r>
              <w:rPr>
                <w:rFonts w:hint="eastAsia"/>
                <w:sz w:val="21"/>
              </w:rPr>
              <w:t>6</w:t>
            </w:r>
          </w:p>
        </w:tc>
        <w:tc>
          <w:tcPr>
            <w:tcW w:w="1417" w:type="dxa"/>
            <w:vAlign w:val="center"/>
          </w:tcPr>
          <w:p w:rsidR="00B219A7" w:rsidRDefault="00B219A7" w:rsidP="00B13817">
            <w:pPr>
              <w:ind w:firstLineChars="0" w:firstLine="0"/>
              <w:jc w:val="center"/>
              <w:rPr>
                <w:sz w:val="21"/>
              </w:rPr>
            </w:pPr>
            <w:r>
              <w:rPr>
                <w:rFonts w:hint="eastAsia"/>
                <w:sz w:val="21"/>
              </w:rPr>
              <w:t>职业道德与法律</w:t>
            </w:r>
          </w:p>
        </w:tc>
        <w:tc>
          <w:tcPr>
            <w:tcW w:w="6663" w:type="dxa"/>
            <w:vAlign w:val="center"/>
          </w:tcPr>
          <w:p w:rsidR="00B219A7" w:rsidRDefault="00B219A7" w:rsidP="00B13817">
            <w:pPr>
              <w:ind w:firstLineChars="0" w:firstLine="0"/>
              <w:jc w:val="both"/>
              <w:rPr>
                <w:sz w:val="21"/>
              </w:rPr>
            </w:pPr>
            <w:r>
              <w:rPr>
                <w:rFonts w:hint="eastAsia"/>
                <w:sz w:val="21"/>
              </w:rPr>
              <w:t>依据《中等职业学校职业道德与法律教学大纲》开设，旨在对学生进行道德教育和法制教育，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708" w:type="dxa"/>
            <w:vAlign w:val="center"/>
          </w:tcPr>
          <w:p w:rsidR="00B219A7" w:rsidRDefault="00B219A7" w:rsidP="00B13817">
            <w:pPr>
              <w:ind w:firstLineChars="0" w:firstLine="0"/>
              <w:jc w:val="center"/>
              <w:rPr>
                <w:sz w:val="21"/>
              </w:rPr>
            </w:pPr>
            <w:r>
              <w:rPr>
                <w:rFonts w:hint="eastAsia"/>
                <w:sz w:val="21"/>
              </w:rPr>
              <w:t>36</w:t>
            </w:r>
          </w:p>
        </w:tc>
      </w:tr>
      <w:tr w:rsidR="00B219A7" w:rsidTr="00B13817">
        <w:tc>
          <w:tcPr>
            <w:tcW w:w="691" w:type="dxa"/>
            <w:vAlign w:val="center"/>
          </w:tcPr>
          <w:p w:rsidR="00B219A7" w:rsidRDefault="00B219A7" w:rsidP="00B13817">
            <w:pPr>
              <w:ind w:firstLineChars="0" w:firstLine="0"/>
              <w:jc w:val="center"/>
              <w:rPr>
                <w:sz w:val="21"/>
              </w:rPr>
            </w:pPr>
            <w:r>
              <w:rPr>
                <w:rFonts w:hint="eastAsia"/>
                <w:sz w:val="21"/>
              </w:rPr>
              <w:t>7</w:t>
            </w:r>
          </w:p>
        </w:tc>
        <w:tc>
          <w:tcPr>
            <w:tcW w:w="1417" w:type="dxa"/>
            <w:vAlign w:val="center"/>
          </w:tcPr>
          <w:p w:rsidR="00B219A7" w:rsidRDefault="00B219A7" w:rsidP="00B13817">
            <w:pPr>
              <w:ind w:firstLineChars="0" w:firstLine="0"/>
              <w:rPr>
                <w:sz w:val="21"/>
              </w:rPr>
            </w:pPr>
            <w:r>
              <w:rPr>
                <w:rFonts w:hint="eastAsia"/>
                <w:sz w:val="21"/>
              </w:rPr>
              <w:t>经济政治与社会</w:t>
            </w:r>
          </w:p>
        </w:tc>
        <w:tc>
          <w:tcPr>
            <w:tcW w:w="6663" w:type="dxa"/>
            <w:vAlign w:val="center"/>
          </w:tcPr>
          <w:p w:rsidR="00B219A7" w:rsidRDefault="00B219A7" w:rsidP="00B13817">
            <w:pPr>
              <w:ind w:firstLineChars="0" w:firstLine="0"/>
              <w:jc w:val="both"/>
              <w:rPr>
                <w:sz w:val="21"/>
              </w:rPr>
            </w:pPr>
            <w:r>
              <w:rPr>
                <w:rFonts w:hint="eastAsia"/>
                <w:sz w:val="21"/>
              </w:rPr>
              <w:t>依据《中等职业学校经济政治与社会教学大纲》开设，旨在对学生进行马克思主义相关基本观点教育和我国社会主义经济、政治、文化与社会建设常识教育，引导学生掌握马克思主义的相关基本观点和我国社会主义经济建设、政治建设、文化建设、社会建设的有关知识；提高思想政治素质，坚定走中国特色社会主义道路的信念；提高辨析社会现象、主动参与社会生活的能力。</w:t>
            </w:r>
          </w:p>
        </w:tc>
        <w:tc>
          <w:tcPr>
            <w:tcW w:w="708" w:type="dxa"/>
            <w:vAlign w:val="center"/>
          </w:tcPr>
          <w:p w:rsidR="00B219A7" w:rsidRDefault="00B219A7" w:rsidP="00B13817">
            <w:pPr>
              <w:ind w:firstLineChars="0" w:firstLine="0"/>
              <w:jc w:val="center"/>
              <w:rPr>
                <w:sz w:val="21"/>
              </w:rPr>
            </w:pPr>
            <w:r>
              <w:rPr>
                <w:rFonts w:hint="eastAsia"/>
                <w:sz w:val="21"/>
              </w:rPr>
              <w:t>36</w:t>
            </w:r>
          </w:p>
        </w:tc>
      </w:tr>
      <w:tr w:rsidR="00B219A7" w:rsidTr="00B13817">
        <w:tc>
          <w:tcPr>
            <w:tcW w:w="691" w:type="dxa"/>
            <w:vAlign w:val="center"/>
          </w:tcPr>
          <w:p w:rsidR="00B219A7" w:rsidRDefault="00B219A7" w:rsidP="00B13817">
            <w:pPr>
              <w:ind w:firstLineChars="0" w:firstLine="0"/>
              <w:jc w:val="center"/>
              <w:rPr>
                <w:sz w:val="21"/>
              </w:rPr>
            </w:pPr>
            <w:r>
              <w:rPr>
                <w:rFonts w:hint="eastAsia"/>
                <w:sz w:val="21"/>
              </w:rPr>
              <w:t>8</w:t>
            </w:r>
          </w:p>
        </w:tc>
        <w:tc>
          <w:tcPr>
            <w:tcW w:w="1417" w:type="dxa"/>
            <w:vAlign w:val="center"/>
          </w:tcPr>
          <w:p w:rsidR="00B219A7" w:rsidRDefault="00B219A7" w:rsidP="00B13817">
            <w:pPr>
              <w:ind w:firstLineChars="0" w:firstLine="0"/>
              <w:jc w:val="center"/>
              <w:rPr>
                <w:sz w:val="21"/>
              </w:rPr>
            </w:pPr>
            <w:r>
              <w:rPr>
                <w:rFonts w:hint="eastAsia"/>
                <w:sz w:val="21"/>
              </w:rPr>
              <w:t>哲学与人生</w:t>
            </w:r>
          </w:p>
        </w:tc>
        <w:tc>
          <w:tcPr>
            <w:tcW w:w="6663" w:type="dxa"/>
            <w:vAlign w:val="center"/>
          </w:tcPr>
          <w:p w:rsidR="00B219A7" w:rsidRDefault="00B219A7" w:rsidP="00B13817">
            <w:pPr>
              <w:ind w:firstLineChars="0" w:firstLine="0"/>
              <w:jc w:val="both"/>
              <w:rPr>
                <w:sz w:val="21"/>
              </w:rPr>
            </w:pPr>
            <w:r>
              <w:rPr>
                <w:rFonts w:hint="eastAsia"/>
                <w:sz w:val="21"/>
              </w:rPr>
              <w:t>依据《中等职业学校哲学与人生教学大纲》开设，旨在对学生进行马克思主义哲学基本观点和方法及如何做人的教育，使学生了解马克思主义哲学中与人生发展关系密切的基础知识，引导学生进行正确的价值判断和行为选择，形成积极向上的人生态度，为人生的健康发展奠定思想基础。</w:t>
            </w:r>
          </w:p>
        </w:tc>
        <w:tc>
          <w:tcPr>
            <w:tcW w:w="708" w:type="dxa"/>
            <w:vAlign w:val="center"/>
          </w:tcPr>
          <w:p w:rsidR="00B219A7" w:rsidRDefault="00B219A7" w:rsidP="00B13817">
            <w:pPr>
              <w:ind w:firstLineChars="0" w:firstLine="0"/>
              <w:jc w:val="center"/>
              <w:rPr>
                <w:sz w:val="21"/>
              </w:rPr>
            </w:pPr>
            <w:r>
              <w:rPr>
                <w:rFonts w:hint="eastAsia"/>
                <w:sz w:val="21"/>
              </w:rPr>
              <w:t>36</w:t>
            </w:r>
          </w:p>
        </w:tc>
      </w:tr>
      <w:tr w:rsidR="00B219A7" w:rsidTr="00B13817">
        <w:tc>
          <w:tcPr>
            <w:tcW w:w="691" w:type="dxa"/>
            <w:vAlign w:val="center"/>
          </w:tcPr>
          <w:p w:rsidR="00B219A7" w:rsidRDefault="00B219A7" w:rsidP="00B13817">
            <w:pPr>
              <w:ind w:firstLineChars="0" w:firstLine="0"/>
              <w:jc w:val="center"/>
              <w:rPr>
                <w:sz w:val="21"/>
              </w:rPr>
            </w:pPr>
            <w:r>
              <w:rPr>
                <w:rFonts w:hint="eastAsia"/>
                <w:sz w:val="21"/>
              </w:rPr>
              <w:t>9</w:t>
            </w:r>
          </w:p>
        </w:tc>
        <w:tc>
          <w:tcPr>
            <w:tcW w:w="1417" w:type="dxa"/>
            <w:vAlign w:val="center"/>
          </w:tcPr>
          <w:p w:rsidR="00B219A7" w:rsidRDefault="00B219A7" w:rsidP="00B13817">
            <w:pPr>
              <w:ind w:firstLineChars="0" w:firstLine="0"/>
              <w:jc w:val="center"/>
              <w:rPr>
                <w:sz w:val="21"/>
              </w:rPr>
            </w:pPr>
            <w:r>
              <w:rPr>
                <w:rFonts w:hint="eastAsia"/>
                <w:sz w:val="21"/>
              </w:rPr>
              <w:t>计算机应用基础</w:t>
            </w:r>
          </w:p>
        </w:tc>
        <w:tc>
          <w:tcPr>
            <w:tcW w:w="6663" w:type="dxa"/>
            <w:vAlign w:val="center"/>
          </w:tcPr>
          <w:p w:rsidR="00B219A7" w:rsidRDefault="00B219A7" w:rsidP="00B13817">
            <w:pPr>
              <w:ind w:firstLineChars="0" w:firstLine="0"/>
              <w:jc w:val="both"/>
              <w:rPr>
                <w:sz w:val="21"/>
              </w:rPr>
            </w:pPr>
            <w:r>
              <w:rPr>
                <w:rFonts w:hint="eastAsia"/>
                <w:sz w:val="21"/>
              </w:rPr>
              <w:t>依据《中等职业学校计算机应用基础课程标准》开设，本课程主要包括计算机的基础知识，计算机操作系统的基本功能，掌握</w:t>
            </w:r>
            <w:r>
              <w:rPr>
                <w:rFonts w:hint="eastAsia"/>
                <w:sz w:val="21"/>
              </w:rPr>
              <w:t>Windows</w:t>
            </w:r>
            <w:r>
              <w:rPr>
                <w:rFonts w:hint="eastAsia"/>
                <w:sz w:val="21"/>
              </w:rPr>
              <w:t>的使用方法和</w:t>
            </w:r>
            <w:r>
              <w:rPr>
                <w:rFonts w:hint="eastAsia"/>
                <w:sz w:val="21"/>
              </w:rPr>
              <w:t>Windows</w:t>
            </w:r>
            <w:r>
              <w:rPr>
                <w:rFonts w:hint="eastAsia"/>
                <w:sz w:val="21"/>
              </w:rPr>
              <w:t>环境下文字录入，文本编辑、排版等操作，表格构造、数据计算，幻灯片的制作，熟练掌握一种汉字输入方法；了解计算机网络及因特网（</w:t>
            </w:r>
            <w:r>
              <w:rPr>
                <w:rFonts w:hint="eastAsia"/>
                <w:sz w:val="21"/>
              </w:rPr>
              <w:t>Internet</w:t>
            </w:r>
            <w:r>
              <w:rPr>
                <w:rFonts w:hint="eastAsia"/>
                <w:sz w:val="21"/>
              </w:rPr>
              <w:t>）的初步知识。</w:t>
            </w:r>
          </w:p>
        </w:tc>
        <w:tc>
          <w:tcPr>
            <w:tcW w:w="708" w:type="dxa"/>
            <w:vAlign w:val="center"/>
          </w:tcPr>
          <w:p w:rsidR="00B219A7" w:rsidRDefault="00B219A7" w:rsidP="00B13817">
            <w:pPr>
              <w:ind w:firstLineChars="0" w:firstLine="0"/>
              <w:jc w:val="center"/>
              <w:rPr>
                <w:sz w:val="21"/>
              </w:rPr>
            </w:pPr>
            <w:r>
              <w:rPr>
                <w:rFonts w:hint="eastAsia"/>
                <w:sz w:val="21"/>
              </w:rPr>
              <w:t>68</w:t>
            </w:r>
          </w:p>
        </w:tc>
      </w:tr>
      <w:tr w:rsidR="00B219A7" w:rsidTr="00B13817">
        <w:tc>
          <w:tcPr>
            <w:tcW w:w="691"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学时</w:t>
            </w:r>
          </w:p>
        </w:tc>
      </w:tr>
      <w:tr w:rsidR="00B219A7" w:rsidTr="00B13817">
        <w:tc>
          <w:tcPr>
            <w:tcW w:w="691" w:type="dxa"/>
            <w:vAlign w:val="center"/>
          </w:tcPr>
          <w:p w:rsidR="00B219A7" w:rsidRDefault="00B219A7" w:rsidP="00B13817">
            <w:pPr>
              <w:ind w:firstLineChars="0" w:firstLine="0"/>
              <w:jc w:val="center"/>
              <w:rPr>
                <w:sz w:val="21"/>
              </w:rPr>
            </w:pPr>
            <w:r>
              <w:rPr>
                <w:rFonts w:hint="eastAsia"/>
                <w:sz w:val="21"/>
              </w:rPr>
              <w:t>10</w:t>
            </w:r>
          </w:p>
        </w:tc>
        <w:tc>
          <w:tcPr>
            <w:tcW w:w="1417" w:type="dxa"/>
            <w:vAlign w:val="center"/>
          </w:tcPr>
          <w:p w:rsidR="00B219A7" w:rsidRDefault="00B219A7" w:rsidP="00B13817">
            <w:pPr>
              <w:ind w:firstLineChars="0" w:firstLine="0"/>
              <w:jc w:val="center"/>
              <w:rPr>
                <w:sz w:val="21"/>
              </w:rPr>
            </w:pPr>
            <w:r>
              <w:rPr>
                <w:rFonts w:hint="eastAsia"/>
                <w:sz w:val="21"/>
              </w:rPr>
              <w:t>艺术</w:t>
            </w:r>
          </w:p>
        </w:tc>
        <w:tc>
          <w:tcPr>
            <w:tcW w:w="6663" w:type="dxa"/>
            <w:vAlign w:val="center"/>
          </w:tcPr>
          <w:p w:rsidR="00B219A7" w:rsidRDefault="00B219A7" w:rsidP="00B13817">
            <w:pPr>
              <w:ind w:firstLineChars="0" w:firstLine="0"/>
              <w:jc w:val="both"/>
              <w:rPr>
                <w:sz w:val="21"/>
              </w:rPr>
            </w:pPr>
            <w:r>
              <w:rPr>
                <w:rFonts w:hint="eastAsia"/>
                <w:sz w:val="21"/>
              </w:rPr>
              <w:t>依据《中等职业学校公共艺术课程标准》开设，基础模块包括音乐与美术，拓展模块包括满足学生艺术特长发展和兴趣爱好、职业生涯发展和</w:t>
            </w:r>
            <w:r>
              <w:rPr>
                <w:rFonts w:hint="eastAsia"/>
                <w:sz w:val="21"/>
              </w:rPr>
              <w:lastRenderedPageBreak/>
              <w:t>传承民族传统艺术等多元化需求内容。</w:t>
            </w:r>
          </w:p>
        </w:tc>
        <w:tc>
          <w:tcPr>
            <w:tcW w:w="708" w:type="dxa"/>
            <w:vAlign w:val="center"/>
          </w:tcPr>
          <w:p w:rsidR="00B219A7" w:rsidRDefault="00B219A7" w:rsidP="00B13817">
            <w:pPr>
              <w:ind w:firstLineChars="0" w:firstLine="0"/>
              <w:jc w:val="center"/>
              <w:rPr>
                <w:sz w:val="21"/>
              </w:rPr>
            </w:pPr>
            <w:r>
              <w:rPr>
                <w:rFonts w:hint="eastAsia"/>
                <w:sz w:val="21"/>
              </w:rPr>
              <w:lastRenderedPageBreak/>
              <w:t>72</w:t>
            </w:r>
          </w:p>
        </w:tc>
      </w:tr>
      <w:tr w:rsidR="00B219A7" w:rsidTr="00B13817">
        <w:tc>
          <w:tcPr>
            <w:tcW w:w="691" w:type="dxa"/>
            <w:vAlign w:val="center"/>
          </w:tcPr>
          <w:p w:rsidR="00B219A7" w:rsidRDefault="00B219A7" w:rsidP="00B13817">
            <w:pPr>
              <w:ind w:firstLineChars="0" w:firstLine="0"/>
              <w:jc w:val="center"/>
              <w:rPr>
                <w:sz w:val="21"/>
              </w:rPr>
            </w:pPr>
            <w:r>
              <w:rPr>
                <w:rFonts w:hint="eastAsia"/>
                <w:sz w:val="21"/>
              </w:rPr>
              <w:lastRenderedPageBreak/>
              <w:t>11</w:t>
            </w:r>
          </w:p>
        </w:tc>
        <w:tc>
          <w:tcPr>
            <w:tcW w:w="1417" w:type="dxa"/>
            <w:vAlign w:val="center"/>
          </w:tcPr>
          <w:p w:rsidR="00B219A7" w:rsidRDefault="00B219A7" w:rsidP="00B13817">
            <w:pPr>
              <w:ind w:firstLineChars="0" w:firstLine="0"/>
              <w:jc w:val="center"/>
              <w:rPr>
                <w:sz w:val="21"/>
              </w:rPr>
            </w:pPr>
            <w:r>
              <w:rPr>
                <w:rFonts w:hint="eastAsia"/>
                <w:sz w:val="21"/>
              </w:rPr>
              <w:t>心理健康</w:t>
            </w:r>
          </w:p>
        </w:tc>
        <w:tc>
          <w:tcPr>
            <w:tcW w:w="6663" w:type="dxa"/>
            <w:vAlign w:val="center"/>
          </w:tcPr>
          <w:p w:rsidR="00B219A7" w:rsidRDefault="00B219A7" w:rsidP="00B13817">
            <w:pPr>
              <w:ind w:firstLineChars="0" w:firstLine="0"/>
              <w:jc w:val="both"/>
              <w:rPr>
                <w:sz w:val="21"/>
              </w:rPr>
            </w:pPr>
            <w:r>
              <w:rPr>
                <w:rFonts w:hint="eastAsia"/>
                <w:sz w:val="21"/>
              </w:rPr>
              <w:t>依据《中等职业学校心理健康教学大纲》开设，并与专业实际和行业发展密切结合，运用有关</w:t>
            </w:r>
            <w:hyperlink r:id="rId6" w:tgtFrame="_blank" w:history="1">
              <w:r>
                <w:rPr>
                  <w:rFonts w:hint="eastAsia"/>
                </w:rPr>
                <w:t>心理教育</w:t>
              </w:r>
            </w:hyperlink>
            <w:r>
              <w:rPr>
                <w:rFonts w:hint="eastAsia"/>
                <w:sz w:val="21"/>
              </w:rPr>
              <w:t>方法和手段，培养学生良好的心理素质，促进学生身心全面和谐发展和素质全面提高的课程教育。运用有关心理教育方法和手段，培养学生良好的心理素质，促进学生身心全面和谐发展和素质全面提高的教育活动，是素质教育的重要组成部分，是落实跨世纪素质教育工程，培养跨世纪高质量人才的重要环节。</w:t>
            </w:r>
          </w:p>
        </w:tc>
        <w:tc>
          <w:tcPr>
            <w:tcW w:w="708" w:type="dxa"/>
            <w:vAlign w:val="center"/>
          </w:tcPr>
          <w:p w:rsidR="00B219A7" w:rsidRDefault="00B219A7" w:rsidP="00B13817">
            <w:pPr>
              <w:ind w:firstLineChars="0" w:firstLine="0"/>
              <w:jc w:val="center"/>
              <w:rPr>
                <w:sz w:val="21"/>
              </w:rPr>
            </w:pPr>
            <w:r>
              <w:rPr>
                <w:rFonts w:hint="eastAsia"/>
                <w:sz w:val="21"/>
              </w:rPr>
              <w:t>68</w:t>
            </w:r>
          </w:p>
        </w:tc>
      </w:tr>
      <w:tr w:rsidR="00B219A7" w:rsidTr="00B13817">
        <w:tc>
          <w:tcPr>
            <w:tcW w:w="691" w:type="dxa"/>
            <w:vAlign w:val="center"/>
          </w:tcPr>
          <w:p w:rsidR="00B219A7" w:rsidRDefault="00B219A7" w:rsidP="00B13817">
            <w:pPr>
              <w:ind w:firstLineChars="0" w:firstLine="0"/>
              <w:jc w:val="center"/>
              <w:rPr>
                <w:sz w:val="21"/>
              </w:rPr>
            </w:pPr>
            <w:r>
              <w:rPr>
                <w:rFonts w:hint="eastAsia"/>
                <w:sz w:val="21"/>
              </w:rPr>
              <w:t>12</w:t>
            </w:r>
          </w:p>
        </w:tc>
        <w:tc>
          <w:tcPr>
            <w:tcW w:w="1417" w:type="dxa"/>
            <w:vAlign w:val="center"/>
          </w:tcPr>
          <w:p w:rsidR="00B219A7" w:rsidRDefault="00B219A7" w:rsidP="00B13817">
            <w:pPr>
              <w:ind w:firstLineChars="0" w:firstLine="0"/>
              <w:jc w:val="center"/>
              <w:rPr>
                <w:sz w:val="21"/>
              </w:rPr>
            </w:pPr>
            <w:r>
              <w:rPr>
                <w:rFonts w:hint="eastAsia"/>
                <w:sz w:val="21"/>
              </w:rPr>
              <w:t>历史</w:t>
            </w:r>
          </w:p>
        </w:tc>
        <w:tc>
          <w:tcPr>
            <w:tcW w:w="6663" w:type="dxa"/>
            <w:vAlign w:val="center"/>
          </w:tcPr>
          <w:p w:rsidR="00B219A7" w:rsidRDefault="00B219A7" w:rsidP="00B13817">
            <w:pPr>
              <w:ind w:firstLineChars="0" w:firstLine="0"/>
              <w:jc w:val="both"/>
              <w:rPr>
                <w:sz w:val="21"/>
              </w:rPr>
            </w:pPr>
            <w:r>
              <w:rPr>
                <w:rFonts w:hint="eastAsia"/>
                <w:sz w:val="21"/>
              </w:rPr>
              <w:t>依据《中等职业学校历史课程标准》开设，学习这门课程能让学生学会一种思维——历史思维。能正确运用辩证唯物主义和历史唯物主义的观点，分析、比较和评价重要的历史事件和人物。</w:t>
            </w:r>
          </w:p>
        </w:tc>
        <w:tc>
          <w:tcPr>
            <w:tcW w:w="708" w:type="dxa"/>
            <w:vAlign w:val="center"/>
          </w:tcPr>
          <w:p w:rsidR="00B219A7" w:rsidRDefault="00B219A7" w:rsidP="00B13817">
            <w:pPr>
              <w:ind w:firstLineChars="0" w:firstLine="0"/>
              <w:jc w:val="center"/>
              <w:rPr>
                <w:sz w:val="21"/>
              </w:rPr>
            </w:pPr>
            <w:r>
              <w:rPr>
                <w:rFonts w:hint="eastAsia"/>
                <w:sz w:val="21"/>
              </w:rPr>
              <w:t>34</w:t>
            </w:r>
          </w:p>
        </w:tc>
      </w:tr>
    </w:tbl>
    <w:p w:rsidR="00B219A7" w:rsidRDefault="00B219A7" w:rsidP="00B219A7">
      <w:pPr>
        <w:pStyle w:val="ad"/>
      </w:pPr>
      <w:bookmarkStart w:id="19" w:name="_Toc16616056"/>
      <w:r>
        <w:rPr>
          <w:rFonts w:hint="eastAsia"/>
        </w:rPr>
        <w:t>（二）专业技能课</w:t>
      </w:r>
      <w:bookmarkEnd w:id="19"/>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6663"/>
        <w:gridCol w:w="708"/>
      </w:tblGrid>
      <w:tr w:rsidR="00B219A7" w:rsidTr="00B13817">
        <w:trPr>
          <w:trHeight w:val="767"/>
        </w:trPr>
        <w:tc>
          <w:tcPr>
            <w:tcW w:w="710" w:type="dxa"/>
            <w:vAlign w:val="center"/>
          </w:tcPr>
          <w:p w:rsidR="00B219A7" w:rsidRDefault="00B219A7" w:rsidP="00B13817">
            <w:pPr>
              <w:ind w:firstLineChars="0" w:firstLine="0"/>
              <w:jc w:val="center"/>
              <w:rPr>
                <w:sz w:val="21"/>
              </w:rPr>
            </w:pPr>
            <w:r>
              <w:rPr>
                <w:rFonts w:hint="eastAsia"/>
                <w:sz w:val="21"/>
              </w:rPr>
              <w:t>序号</w:t>
            </w:r>
          </w:p>
        </w:tc>
        <w:tc>
          <w:tcPr>
            <w:tcW w:w="1417" w:type="dxa"/>
            <w:vAlign w:val="center"/>
          </w:tcPr>
          <w:p w:rsidR="00B219A7" w:rsidRDefault="00B219A7" w:rsidP="00B13817">
            <w:pPr>
              <w:ind w:firstLineChars="0" w:firstLine="0"/>
              <w:jc w:val="center"/>
              <w:rPr>
                <w:sz w:val="21"/>
              </w:rPr>
            </w:pPr>
            <w:r>
              <w:rPr>
                <w:rFonts w:hint="eastAsia"/>
                <w:sz w:val="21"/>
              </w:rPr>
              <w:t>课程名称</w:t>
            </w:r>
          </w:p>
        </w:tc>
        <w:tc>
          <w:tcPr>
            <w:tcW w:w="6663" w:type="dxa"/>
            <w:vAlign w:val="center"/>
          </w:tcPr>
          <w:p w:rsidR="00B219A7" w:rsidRDefault="00B219A7" w:rsidP="00B13817">
            <w:pPr>
              <w:ind w:firstLineChars="0" w:firstLine="0"/>
              <w:jc w:val="center"/>
              <w:rPr>
                <w:sz w:val="21"/>
              </w:rPr>
            </w:pPr>
            <w:r>
              <w:rPr>
                <w:rFonts w:hint="eastAsia"/>
                <w:sz w:val="21"/>
              </w:rPr>
              <w:t>主要教学内容和要求</w:t>
            </w:r>
          </w:p>
        </w:tc>
        <w:tc>
          <w:tcPr>
            <w:tcW w:w="708" w:type="dxa"/>
            <w:vAlign w:val="center"/>
          </w:tcPr>
          <w:p w:rsidR="00B219A7" w:rsidRDefault="00B219A7" w:rsidP="00B13817">
            <w:pPr>
              <w:ind w:firstLineChars="0" w:firstLine="0"/>
              <w:jc w:val="center"/>
              <w:rPr>
                <w:sz w:val="21"/>
              </w:rPr>
            </w:pPr>
            <w:r>
              <w:rPr>
                <w:rFonts w:hint="eastAsia"/>
                <w:sz w:val="21"/>
              </w:rPr>
              <w:t>学时</w:t>
            </w:r>
          </w:p>
        </w:tc>
      </w:tr>
      <w:tr w:rsidR="00B219A7" w:rsidTr="00B13817">
        <w:trPr>
          <w:trHeight w:val="646"/>
        </w:trPr>
        <w:tc>
          <w:tcPr>
            <w:tcW w:w="710" w:type="dxa"/>
            <w:vAlign w:val="center"/>
          </w:tcPr>
          <w:p w:rsidR="00B219A7" w:rsidRDefault="00B219A7" w:rsidP="00B13817">
            <w:pPr>
              <w:ind w:firstLineChars="0" w:firstLine="0"/>
              <w:jc w:val="center"/>
              <w:rPr>
                <w:sz w:val="21"/>
              </w:rPr>
            </w:pPr>
            <w:r>
              <w:rPr>
                <w:rFonts w:hint="eastAsia"/>
                <w:sz w:val="21"/>
              </w:rPr>
              <w:t>1</w:t>
            </w:r>
          </w:p>
        </w:tc>
        <w:tc>
          <w:tcPr>
            <w:tcW w:w="1417" w:type="dxa"/>
            <w:vAlign w:val="center"/>
          </w:tcPr>
          <w:p w:rsidR="00B219A7" w:rsidRDefault="00B219A7" w:rsidP="00B13817">
            <w:pPr>
              <w:ind w:firstLineChars="0" w:firstLine="0"/>
              <w:jc w:val="both"/>
              <w:rPr>
                <w:sz w:val="21"/>
              </w:rPr>
            </w:pPr>
            <w:r>
              <w:rPr>
                <w:rFonts w:hint="eastAsia"/>
                <w:sz w:val="21"/>
              </w:rPr>
              <w:t>发动机构造与维修</w:t>
            </w:r>
          </w:p>
        </w:tc>
        <w:tc>
          <w:tcPr>
            <w:tcW w:w="6663" w:type="dxa"/>
            <w:vAlign w:val="center"/>
          </w:tcPr>
          <w:p w:rsidR="00B219A7" w:rsidRDefault="00B219A7" w:rsidP="00B13817">
            <w:pPr>
              <w:ind w:firstLineChars="0" w:firstLine="0"/>
              <w:jc w:val="both"/>
              <w:rPr>
                <w:sz w:val="21"/>
              </w:rPr>
            </w:pPr>
            <w:r>
              <w:rPr>
                <w:rFonts w:hint="eastAsia"/>
                <w:sz w:val="21"/>
              </w:rPr>
              <w:t>主要使学生熟悉汽车发动机各机构与系统的功用、结构与原理；掌握汽车发动机总成与部件的功用、结构与原理；具有汽车发动机机械故障诊断与维修的基本能力。</w:t>
            </w:r>
          </w:p>
        </w:tc>
        <w:tc>
          <w:tcPr>
            <w:tcW w:w="708" w:type="dxa"/>
            <w:vAlign w:val="center"/>
          </w:tcPr>
          <w:p w:rsidR="00B219A7" w:rsidRDefault="00B219A7" w:rsidP="00B13817">
            <w:pPr>
              <w:ind w:firstLineChars="0" w:firstLine="0"/>
              <w:jc w:val="center"/>
              <w:rPr>
                <w:sz w:val="21"/>
              </w:rPr>
            </w:pPr>
            <w:r>
              <w:rPr>
                <w:rFonts w:hint="eastAsia"/>
                <w:sz w:val="21"/>
              </w:rPr>
              <w:t>68</w:t>
            </w:r>
          </w:p>
        </w:tc>
      </w:tr>
      <w:tr w:rsidR="00B219A7" w:rsidTr="00B13817">
        <w:trPr>
          <w:trHeight w:val="148"/>
        </w:trPr>
        <w:tc>
          <w:tcPr>
            <w:tcW w:w="710" w:type="dxa"/>
            <w:vAlign w:val="center"/>
          </w:tcPr>
          <w:p w:rsidR="00B219A7" w:rsidRDefault="00B219A7" w:rsidP="00B13817">
            <w:pPr>
              <w:ind w:firstLineChars="0" w:firstLine="0"/>
              <w:jc w:val="center"/>
              <w:rPr>
                <w:sz w:val="21"/>
              </w:rPr>
            </w:pPr>
            <w:r>
              <w:rPr>
                <w:rFonts w:hint="eastAsia"/>
                <w:sz w:val="21"/>
              </w:rPr>
              <w:t>2</w:t>
            </w:r>
          </w:p>
        </w:tc>
        <w:tc>
          <w:tcPr>
            <w:tcW w:w="1417" w:type="dxa"/>
            <w:vAlign w:val="center"/>
          </w:tcPr>
          <w:p w:rsidR="00B219A7" w:rsidRDefault="00B219A7" w:rsidP="00B13817">
            <w:pPr>
              <w:ind w:firstLineChars="0" w:firstLine="0"/>
              <w:jc w:val="both"/>
              <w:rPr>
                <w:sz w:val="21"/>
              </w:rPr>
            </w:pPr>
            <w:r>
              <w:rPr>
                <w:rFonts w:hint="eastAsia"/>
                <w:sz w:val="21"/>
              </w:rPr>
              <w:t>底盘构造与维修</w:t>
            </w:r>
          </w:p>
        </w:tc>
        <w:tc>
          <w:tcPr>
            <w:tcW w:w="6663" w:type="dxa"/>
            <w:vAlign w:val="center"/>
          </w:tcPr>
          <w:p w:rsidR="00B219A7" w:rsidRDefault="00B219A7" w:rsidP="00B13817">
            <w:pPr>
              <w:ind w:firstLineChars="0" w:firstLine="0"/>
              <w:jc w:val="both"/>
              <w:rPr>
                <w:sz w:val="21"/>
              </w:rPr>
            </w:pPr>
            <w:r>
              <w:rPr>
                <w:rFonts w:hint="eastAsia"/>
                <w:sz w:val="21"/>
              </w:rPr>
              <w:t>主要使学生熟悉汽车底盘各机构与系统的功用、结构与原理理解和掌握动力传动系统常见故障的分析和检测方法、方向系常见故障的分析和检测方法、理解和掌握制动系常见故障的分析和检测方法、理解和掌握悬架系常见故障的分析和检测方法，具有汽车底盘机械故障诊断与维修的基本能力。</w:t>
            </w:r>
          </w:p>
        </w:tc>
        <w:tc>
          <w:tcPr>
            <w:tcW w:w="708" w:type="dxa"/>
            <w:vAlign w:val="center"/>
          </w:tcPr>
          <w:p w:rsidR="00B219A7" w:rsidRDefault="00B219A7" w:rsidP="00B13817">
            <w:pPr>
              <w:ind w:firstLineChars="0" w:firstLine="0"/>
              <w:jc w:val="center"/>
              <w:rPr>
                <w:sz w:val="21"/>
              </w:rPr>
            </w:pPr>
            <w:r>
              <w:rPr>
                <w:rFonts w:hint="eastAsia"/>
                <w:sz w:val="21"/>
              </w:rPr>
              <w:t>68</w:t>
            </w:r>
          </w:p>
        </w:tc>
      </w:tr>
      <w:tr w:rsidR="00B219A7" w:rsidTr="00B13817">
        <w:trPr>
          <w:trHeight w:val="1496"/>
        </w:trPr>
        <w:tc>
          <w:tcPr>
            <w:tcW w:w="710" w:type="dxa"/>
            <w:vAlign w:val="center"/>
          </w:tcPr>
          <w:p w:rsidR="00B219A7" w:rsidRDefault="00B219A7" w:rsidP="00B13817">
            <w:pPr>
              <w:ind w:firstLineChars="0" w:firstLine="0"/>
              <w:jc w:val="center"/>
              <w:rPr>
                <w:sz w:val="21"/>
              </w:rPr>
            </w:pPr>
            <w:r>
              <w:rPr>
                <w:rFonts w:hint="eastAsia"/>
                <w:sz w:val="21"/>
              </w:rPr>
              <w:t>3</w:t>
            </w:r>
          </w:p>
        </w:tc>
        <w:tc>
          <w:tcPr>
            <w:tcW w:w="1417" w:type="dxa"/>
            <w:vAlign w:val="center"/>
          </w:tcPr>
          <w:p w:rsidR="00B219A7" w:rsidRDefault="00B219A7" w:rsidP="00B13817">
            <w:pPr>
              <w:ind w:firstLineChars="0" w:firstLine="0"/>
              <w:jc w:val="both"/>
              <w:rPr>
                <w:sz w:val="21"/>
              </w:rPr>
            </w:pPr>
            <w:r>
              <w:rPr>
                <w:rFonts w:hint="eastAsia"/>
                <w:sz w:val="21"/>
              </w:rPr>
              <w:t>汽车电气设备构造与维修</w:t>
            </w:r>
          </w:p>
        </w:tc>
        <w:tc>
          <w:tcPr>
            <w:tcW w:w="6663" w:type="dxa"/>
            <w:vAlign w:val="center"/>
          </w:tcPr>
          <w:p w:rsidR="00B219A7" w:rsidRDefault="00B219A7" w:rsidP="00B13817">
            <w:pPr>
              <w:ind w:firstLineChars="0" w:firstLine="0"/>
              <w:jc w:val="both"/>
              <w:rPr>
                <w:sz w:val="21"/>
              </w:rPr>
            </w:pPr>
            <w:r>
              <w:rPr>
                <w:rFonts w:hint="eastAsia"/>
                <w:sz w:val="21"/>
              </w:rPr>
              <w:t>主要使学生熟悉电器设备的构成、作用及检测方法，培养学生掌握常用汽车电器设备的构造及工作原理；培养学生具有对汽车电气系统及零部件的检测、维修、试验和故障诊断能力；培养学生识读汽车电器系统电路图的能力。</w:t>
            </w:r>
          </w:p>
        </w:tc>
        <w:tc>
          <w:tcPr>
            <w:tcW w:w="708" w:type="dxa"/>
            <w:vAlign w:val="center"/>
          </w:tcPr>
          <w:p w:rsidR="00B219A7" w:rsidRDefault="00B219A7" w:rsidP="00B13817">
            <w:pPr>
              <w:ind w:firstLineChars="0" w:firstLine="0"/>
              <w:jc w:val="center"/>
              <w:rPr>
                <w:sz w:val="21"/>
              </w:rPr>
            </w:pPr>
            <w:r>
              <w:rPr>
                <w:rFonts w:hint="eastAsia"/>
                <w:sz w:val="21"/>
              </w:rPr>
              <w:t>34</w:t>
            </w:r>
          </w:p>
        </w:tc>
      </w:tr>
      <w:tr w:rsidR="00B219A7" w:rsidTr="00B13817">
        <w:trPr>
          <w:trHeight w:val="898"/>
        </w:trPr>
        <w:tc>
          <w:tcPr>
            <w:tcW w:w="710"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学时</w:t>
            </w:r>
          </w:p>
        </w:tc>
      </w:tr>
      <w:tr w:rsidR="00B219A7" w:rsidTr="00B13817">
        <w:trPr>
          <w:trHeight w:val="263"/>
        </w:trPr>
        <w:tc>
          <w:tcPr>
            <w:tcW w:w="710" w:type="dxa"/>
            <w:vAlign w:val="center"/>
          </w:tcPr>
          <w:p w:rsidR="00B219A7" w:rsidRDefault="00B219A7" w:rsidP="00B13817">
            <w:pPr>
              <w:ind w:firstLineChars="0" w:firstLine="0"/>
              <w:jc w:val="center"/>
              <w:rPr>
                <w:sz w:val="21"/>
              </w:rPr>
            </w:pPr>
            <w:r>
              <w:rPr>
                <w:rFonts w:hint="eastAsia"/>
                <w:sz w:val="21"/>
              </w:rPr>
              <w:t>4</w:t>
            </w:r>
          </w:p>
        </w:tc>
        <w:tc>
          <w:tcPr>
            <w:tcW w:w="1417" w:type="dxa"/>
            <w:vAlign w:val="center"/>
          </w:tcPr>
          <w:p w:rsidR="00B219A7" w:rsidRDefault="00B219A7" w:rsidP="00B13817">
            <w:pPr>
              <w:ind w:firstLineChars="0" w:firstLine="0"/>
              <w:jc w:val="both"/>
              <w:rPr>
                <w:sz w:val="21"/>
              </w:rPr>
            </w:pPr>
            <w:r>
              <w:rPr>
                <w:rFonts w:hint="eastAsia"/>
                <w:sz w:val="21"/>
              </w:rPr>
              <w:t>汽车电路</w:t>
            </w:r>
          </w:p>
        </w:tc>
        <w:tc>
          <w:tcPr>
            <w:tcW w:w="6663" w:type="dxa"/>
            <w:vAlign w:val="center"/>
          </w:tcPr>
          <w:p w:rsidR="00B219A7" w:rsidRDefault="00B219A7" w:rsidP="00B13817">
            <w:pPr>
              <w:ind w:firstLineChars="0" w:firstLine="0"/>
              <w:jc w:val="both"/>
              <w:rPr>
                <w:sz w:val="21"/>
              </w:rPr>
            </w:pPr>
            <w:r>
              <w:rPr>
                <w:rFonts w:hint="eastAsia"/>
                <w:sz w:val="21"/>
              </w:rPr>
              <w:t>主要使学生熟悉汽车电路图以及识别电路图以及五大元件的作用，培养学生了解掌握电路中基础的知识，让学生了解并掌握电阻、电容、二极</w:t>
            </w:r>
            <w:r>
              <w:rPr>
                <w:rFonts w:hint="eastAsia"/>
                <w:sz w:val="21"/>
              </w:rPr>
              <w:lastRenderedPageBreak/>
              <w:t>管、三极管等五大元器件的工作原理，基本性能，五大元器件所构成的基本电路以及基本电路的工作原理和故障分析、判断排除技巧。</w:t>
            </w:r>
          </w:p>
        </w:tc>
        <w:tc>
          <w:tcPr>
            <w:tcW w:w="708" w:type="dxa"/>
            <w:vAlign w:val="center"/>
          </w:tcPr>
          <w:p w:rsidR="00B219A7" w:rsidRDefault="00B219A7" w:rsidP="00B13817">
            <w:pPr>
              <w:ind w:firstLineChars="0" w:firstLine="0"/>
              <w:jc w:val="center"/>
              <w:rPr>
                <w:sz w:val="21"/>
              </w:rPr>
            </w:pPr>
            <w:r>
              <w:rPr>
                <w:rFonts w:hint="eastAsia"/>
                <w:sz w:val="21"/>
              </w:rPr>
              <w:lastRenderedPageBreak/>
              <w:t>72</w:t>
            </w:r>
          </w:p>
        </w:tc>
      </w:tr>
      <w:tr w:rsidR="00B219A7" w:rsidTr="00B13817">
        <w:trPr>
          <w:trHeight w:val="1717"/>
        </w:trPr>
        <w:tc>
          <w:tcPr>
            <w:tcW w:w="710" w:type="dxa"/>
            <w:vAlign w:val="center"/>
          </w:tcPr>
          <w:p w:rsidR="00B219A7" w:rsidRDefault="00B219A7" w:rsidP="00B13817">
            <w:pPr>
              <w:ind w:firstLineChars="0" w:firstLine="0"/>
              <w:jc w:val="center"/>
              <w:rPr>
                <w:sz w:val="21"/>
              </w:rPr>
            </w:pPr>
            <w:r>
              <w:rPr>
                <w:rFonts w:hint="eastAsia"/>
                <w:sz w:val="21"/>
              </w:rPr>
              <w:lastRenderedPageBreak/>
              <w:t>5</w:t>
            </w:r>
          </w:p>
        </w:tc>
        <w:tc>
          <w:tcPr>
            <w:tcW w:w="1417" w:type="dxa"/>
            <w:vAlign w:val="center"/>
          </w:tcPr>
          <w:p w:rsidR="00B219A7" w:rsidRDefault="00B219A7" w:rsidP="00B13817">
            <w:pPr>
              <w:ind w:firstLineChars="0" w:firstLine="0"/>
              <w:jc w:val="both"/>
              <w:rPr>
                <w:sz w:val="21"/>
              </w:rPr>
            </w:pPr>
            <w:r>
              <w:rPr>
                <w:rFonts w:hint="eastAsia"/>
                <w:sz w:val="21"/>
              </w:rPr>
              <w:t>汽车美容</w:t>
            </w:r>
          </w:p>
        </w:tc>
        <w:tc>
          <w:tcPr>
            <w:tcW w:w="6663" w:type="dxa"/>
            <w:vAlign w:val="center"/>
          </w:tcPr>
          <w:p w:rsidR="00B219A7" w:rsidRDefault="00B219A7" w:rsidP="00B13817">
            <w:pPr>
              <w:ind w:firstLineChars="0" w:firstLine="0"/>
              <w:jc w:val="both"/>
              <w:rPr>
                <w:sz w:val="21"/>
              </w:rPr>
            </w:pPr>
            <w:r>
              <w:rPr>
                <w:rFonts w:hint="eastAsia"/>
                <w:sz w:val="21"/>
              </w:rPr>
              <w:t>主要使学生学习防爆隔热膜、车身美容、内饰美容、发动机美容等，通过学习掌握汽车美容的知识，熟练使用汽车美容工具，熟练美容与装饰操作的基本技能。</w:t>
            </w:r>
          </w:p>
        </w:tc>
        <w:tc>
          <w:tcPr>
            <w:tcW w:w="708" w:type="dxa"/>
            <w:vAlign w:val="center"/>
          </w:tcPr>
          <w:p w:rsidR="00B219A7" w:rsidRDefault="00B219A7" w:rsidP="00B13817">
            <w:pPr>
              <w:ind w:firstLineChars="0" w:firstLine="0"/>
              <w:jc w:val="center"/>
              <w:rPr>
                <w:sz w:val="21"/>
              </w:rPr>
            </w:pPr>
            <w:r>
              <w:rPr>
                <w:rFonts w:hint="eastAsia"/>
                <w:sz w:val="21"/>
              </w:rPr>
              <w:t>36</w:t>
            </w:r>
          </w:p>
        </w:tc>
      </w:tr>
      <w:tr w:rsidR="00B219A7" w:rsidTr="00B13817">
        <w:trPr>
          <w:trHeight w:val="2645"/>
        </w:trPr>
        <w:tc>
          <w:tcPr>
            <w:tcW w:w="710" w:type="dxa"/>
            <w:vAlign w:val="center"/>
          </w:tcPr>
          <w:p w:rsidR="00B219A7" w:rsidRDefault="00B219A7" w:rsidP="00B13817">
            <w:pPr>
              <w:ind w:firstLineChars="0" w:firstLine="0"/>
              <w:jc w:val="center"/>
              <w:rPr>
                <w:sz w:val="21"/>
              </w:rPr>
            </w:pPr>
            <w:r>
              <w:rPr>
                <w:rFonts w:hint="eastAsia"/>
                <w:sz w:val="21"/>
              </w:rPr>
              <w:t>6</w:t>
            </w:r>
          </w:p>
        </w:tc>
        <w:tc>
          <w:tcPr>
            <w:tcW w:w="1417" w:type="dxa"/>
            <w:vAlign w:val="center"/>
          </w:tcPr>
          <w:p w:rsidR="00B219A7" w:rsidRDefault="00B219A7" w:rsidP="00B13817">
            <w:pPr>
              <w:ind w:firstLineChars="0" w:firstLine="0"/>
              <w:jc w:val="both"/>
              <w:rPr>
                <w:sz w:val="21"/>
              </w:rPr>
            </w:pPr>
            <w:r>
              <w:rPr>
                <w:rFonts w:hint="eastAsia"/>
                <w:sz w:val="21"/>
              </w:rPr>
              <w:t>新能源汽车</w:t>
            </w:r>
          </w:p>
        </w:tc>
        <w:tc>
          <w:tcPr>
            <w:tcW w:w="6663" w:type="dxa"/>
            <w:vAlign w:val="center"/>
          </w:tcPr>
          <w:p w:rsidR="00B219A7" w:rsidRDefault="00B219A7" w:rsidP="00B13817">
            <w:pPr>
              <w:ind w:firstLineChars="0" w:firstLine="0"/>
              <w:jc w:val="both"/>
              <w:rPr>
                <w:sz w:val="21"/>
              </w:rPr>
            </w:pPr>
            <w:r>
              <w:rPr>
                <w:rFonts w:hint="eastAsia"/>
                <w:sz w:val="21"/>
              </w:rPr>
              <w:t>新能源汽车的分类、新能源动力系统、新能源驱动系统、新能源汽车故障与排除等，通过课程的学习，了解和掌握新能源汽车的基本原理、理论和设计，燃料电池的工作原理及其在车辆中的应用，掌握混合动力电动汽车、纯电动汽车及燃料电池电动汽车的设计方法，了解新能源汽车涉及到的相关标准。</w:t>
            </w:r>
          </w:p>
        </w:tc>
        <w:tc>
          <w:tcPr>
            <w:tcW w:w="708" w:type="dxa"/>
            <w:vAlign w:val="center"/>
          </w:tcPr>
          <w:p w:rsidR="00B219A7" w:rsidRDefault="00B219A7" w:rsidP="00B13817">
            <w:pPr>
              <w:ind w:firstLineChars="0" w:firstLine="0"/>
              <w:jc w:val="center"/>
              <w:rPr>
                <w:sz w:val="21"/>
              </w:rPr>
            </w:pPr>
            <w:r>
              <w:rPr>
                <w:rFonts w:hint="eastAsia"/>
                <w:sz w:val="21"/>
              </w:rPr>
              <w:t>36</w:t>
            </w:r>
          </w:p>
        </w:tc>
      </w:tr>
      <w:tr w:rsidR="00B219A7" w:rsidTr="00B13817">
        <w:trPr>
          <w:trHeight w:val="2610"/>
        </w:trPr>
        <w:tc>
          <w:tcPr>
            <w:tcW w:w="710" w:type="dxa"/>
            <w:vAlign w:val="center"/>
          </w:tcPr>
          <w:p w:rsidR="00B219A7" w:rsidRDefault="00B219A7" w:rsidP="00B13817">
            <w:pPr>
              <w:ind w:firstLineChars="0" w:firstLine="0"/>
              <w:jc w:val="center"/>
              <w:rPr>
                <w:sz w:val="21"/>
              </w:rPr>
            </w:pPr>
            <w:r>
              <w:rPr>
                <w:rFonts w:hint="eastAsia"/>
                <w:sz w:val="21"/>
              </w:rPr>
              <w:t>7</w:t>
            </w:r>
          </w:p>
        </w:tc>
        <w:tc>
          <w:tcPr>
            <w:tcW w:w="1417" w:type="dxa"/>
            <w:vAlign w:val="center"/>
          </w:tcPr>
          <w:p w:rsidR="00B219A7" w:rsidRDefault="00B219A7" w:rsidP="00B13817">
            <w:pPr>
              <w:ind w:firstLineChars="0" w:firstLine="0"/>
              <w:jc w:val="both"/>
              <w:rPr>
                <w:sz w:val="21"/>
              </w:rPr>
            </w:pPr>
            <w:r>
              <w:rPr>
                <w:rFonts w:hint="eastAsia"/>
                <w:sz w:val="21"/>
              </w:rPr>
              <w:t>汽车故障检测与维修</w:t>
            </w:r>
          </w:p>
        </w:tc>
        <w:tc>
          <w:tcPr>
            <w:tcW w:w="6663" w:type="dxa"/>
            <w:vAlign w:val="center"/>
          </w:tcPr>
          <w:p w:rsidR="00B219A7" w:rsidRDefault="00B219A7" w:rsidP="00B13817">
            <w:pPr>
              <w:ind w:firstLineChars="0" w:firstLine="0"/>
              <w:jc w:val="both"/>
              <w:rPr>
                <w:sz w:val="21"/>
              </w:rPr>
            </w:pPr>
            <w:r>
              <w:rPr>
                <w:rFonts w:hint="eastAsia"/>
                <w:sz w:val="21"/>
              </w:rPr>
              <w:t>本课程系统地介绍了汽车检测与故障诊断的基础知识，检测方法、标准，诊断方法以及现代汽车检测设备的原理和维修方法，内容包括汽车检测和诊断基础知识，发动机、底盘及整车技术状况的检测方法、汽车常见故障的诊断方法及维修等，使学生能够快速具备检测故障与维修的能力。</w:t>
            </w:r>
          </w:p>
        </w:tc>
        <w:tc>
          <w:tcPr>
            <w:tcW w:w="708" w:type="dxa"/>
            <w:vAlign w:val="center"/>
          </w:tcPr>
          <w:p w:rsidR="00B219A7" w:rsidRDefault="00B219A7" w:rsidP="00B13817">
            <w:pPr>
              <w:ind w:firstLineChars="0" w:firstLine="0"/>
              <w:jc w:val="center"/>
              <w:rPr>
                <w:sz w:val="21"/>
              </w:rPr>
            </w:pPr>
            <w:r>
              <w:rPr>
                <w:rFonts w:hint="eastAsia"/>
                <w:sz w:val="21"/>
              </w:rPr>
              <w:t>16</w:t>
            </w:r>
          </w:p>
        </w:tc>
      </w:tr>
      <w:tr w:rsidR="00B219A7" w:rsidTr="00B13817">
        <w:trPr>
          <w:trHeight w:val="2134"/>
        </w:trPr>
        <w:tc>
          <w:tcPr>
            <w:tcW w:w="710" w:type="dxa"/>
            <w:vAlign w:val="center"/>
          </w:tcPr>
          <w:p w:rsidR="00B219A7" w:rsidRDefault="00B219A7" w:rsidP="00B13817">
            <w:pPr>
              <w:ind w:firstLineChars="0" w:firstLine="0"/>
              <w:jc w:val="center"/>
              <w:rPr>
                <w:sz w:val="21"/>
              </w:rPr>
            </w:pPr>
            <w:r>
              <w:rPr>
                <w:rFonts w:hint="eastAsia"/>
                <w:sz w:val="21"/>
              </w:rPr>
              <w:t>8</w:t>
            </w:r>
          </w:p>
        </w:tc>
        <w:tc>
          <w:tcPr>
            <w:tcW w:w="1417" w:type="dxa"/>
            <w:vAlign w:val="center"/>
          </w:tcPr>
          <w:p w:rsidR="00B219A7" w:rsidRDefault="00B219A7" w:rsidP="00B13817">
            <w:pPr>
              <w:ind w:firstLineChars="0" w:firstLine="0"/>
              <w:jc w:val="both"/>
              <w:rPr>
                <w:sz w:val="21"/>
              </w:rPr>
            </w:pPr>
            <w:r>
              <w:rPr>
                <w:rFonts w:hint="eastAsia"/>
                <w:sz w:val="21"/>
              </w:rPr>
              <w:t>二手车评估</w:t>
            </w:r>
          </w:p>
        </w:tc>
        <w:tc>
          <w:tcPr>
            <w:tcW w:w="6663" w:type="dxa"/>
            <w:vAlign w:val="center"/>
          </w:tcPr>
          <w:p w:rsidR="00B219A7" w:rsidRDefault="00B219A7" w:rsidP="00B13817">
            <w:pPr>
              <w:ind w:firstLineChars="0" w:firstLine="0"/>
              <w:jc w:val="both"/>
              <w:rPr>
                <w:sz w:val="21"/>
              </w:rPr>
            </w:pPr>
            <w:r>
              <w:rPr>
                <w:rFonts w:hint="eastAsia"/>
                <w:sz w:val="21"/>
              </w:rPr>
              <w:t>二手车评估是指从事二手车技术状况鉴定和价值评估的人员给二手汽车做评价来判断这个车再次出售的价格。这个评估一般按照汽车的购买年限、汽车行驶路程、汽车外观、内部装饰、主要部件来做评估，培养学生对二手车的评估能力。</w:t>
            </w:r>
          </w:p>
        </w:tc>
        <w:tc>
          <w:tcPr>
            <w:tcW w:w="708" w:type="dxa"/>
            <w:vAlign w:val="center"/>
          </w:tcPr>
          <w:p w:rsidR="00B219A7" w:rsidRDefault="00B219A7" w:rsidP="00B13817">
            <w:pPr>
              <w:ind w:firstLineChars="0" w:firstLine="0"/>
              <w:jc w:val="center"/>
              <w:rPr>
                <w:sz w:val="21"/>
              </w:rPr>
            </w:pPr>
            <w:r>
              <w:rPr>
                <w:rFonts w:hint="eastAsia"/>
                <w:sz w:val="21"/>
              </w:rPr>
              <w:t>36</w:t>
            </w:r>
          </w:p>
        </w:tc>
      </w:tr>
    </w:tbl>
    <w:p w:rsidR="00B219A7" w:rsidRDefault="00B219A7" w:rsidP="00B219A7">
      <w:pPr>
        <w:pStyle w:val="ad"/>
      </w:pPr>
      <w:bookmarkStart w:id="20" w:name="_Toc16616057"/>
      <w:r>
        <w:rPr>
          <w:rFonts w:hint="eastAsia"/>
        </w:rPr>
        <w:t>（三）专业方向课</w:t>
      </w:r>
      <w:bookmarkEnd w:id="20"/>
    </w:p>
    <w:p w:rsidR="00B219A7" w:rsidRDefault="00B219A7" w:rsidP="00B219A7">
      <w:pPr>
        <w:pStyle w:val="af0"/>
      </w:pPr>
      <w:r>
        <w:rPr>
          <w:rFonts w:hint="eastAsia"/>
        </w:rPr>
        <w:t>汽车机电维修方向</w:t>
      </w:r>
    </w:p>
    <w:p w:rsidR="00B219A7" w:rsidRDefault="00B219A7" w:rsidP="00B219A7">
      <w:pPr>
        <w:pStyle w:val="af0"/>
      </w:pPr>
    </w:p>
    <w:tbl>
      <w:tblPr>
        <w:tblW w:w="10110" w:type="dxa"/>
        <w:jc w:val="center"/>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029"/>
        <w:gridCol w:w="6663"/>
        <w:gridCol w:w="708"/>
      </w:tblGrid>
      <w:tr w:rsidR="00B219A7" w:rsidTr="00B13817">
        <w:trPr>
          <w:trHeight w:val="729"/>
          <w:jc w:val="center"/>
        </w:trPr>
        <w:tc>
          <w:tcPr>
            <w:tcW w:w="710" w:type="dxa"/>
            <w:vAlign w:val="center"/>
          </w:tcPr>
          <w:p w:rsidR="00B219A7" w:rsidRDefault="00B219A7" w:rsidP="00B13817">
            <w:pPr>
              <w:ind w:firstLineChars="0" w:firstLine="0"/>
              <w:jc w:val="center"/>
              <w:rPr>
                <w:sz w:val="21"/>
              </w:rPr>
            </w:pPr>
            <w:r>
              <w:rPr>
                <w:rFonts w:hint="eastAsia"/>
                <w:sz w:val="21"/>
              </w:rPr>
              <w:t>序号</w:t>
            </w:r>
          </w:p>
        </w:tc>
        <w:tc>
          <w:tcPr>
            <w:tcW w:w="2029" w:type="dxa"/>
            <w:vAlign w:val="center"/>
          </w:tcPr>
          <w:p w:rsidR="00B219A7" w:rsidRDefault="00B219A7" w:rsidP="00B13817">
            <w:pPr>
              <w:ind w:firstLineChars="0" w:firstLine="0"/>
              <w:jc w:val="center"/>
              <w:rPr>
                <w:sz w:val="21"/>
              </w:rPr>
            </w:pPr>
            <w:r>
              <w:rPr>
                <w:rFonts w:hint="eastAsia"/>
                <w:sz w:val="21"/>
              </w:rPr>
              <w:t>课程名称</w:t>
            </w:r>
          </w:p>
        </w:tc>
        <w:tc>
          <w:tcPr>
            <w:tcW w:w="6663" w:type="dxa"/>
            <w:vAlign w:val="center"/>
          </w:tcPr>
          <w:p w:rsidR="00B219A7" w:rsidRDefault="00B219A7" w:rsidP="00B13817">
            <w:pPr>
              <w:ind w:firstLineChars="0" w:firstLine="0"/>
              <w:jc w:val="center"/>
              <w:rPr>
                <w:sz w:val="21"/>
              </w:rPr>
            </w:pPr>
            <w:r>
              <w:rPr>
                <w:rFonts w:hint="eastAsia"/>
                <w:sz w:val="21"/>
              </w:rPr>
              <w:t>主要教学内容和要求</w:t>
            </w:r>
          </w:p>
        </w:tc>
        <w:tc>
          <w:tcPr>
            <w:tcW w:w="708" w:type="dxa"/>
            <w:vAlign w:val="center"/>
          </w:tcPr>
          <w:p w:rsidR="00B219A7" w:rsidRDefault="00B219A7" w:rsidP="00B13817">
            <w:pPr>
              <w:ind w:firstLineChars="0" w:firstLine="0"/>
              <w:jc w:val="center"/>
              <w:rPr>
                <w:sz w:val="21"/>
              </w:rPr>
            </w:pPr>
            <w:r>
              <w:rPr>
                <w:rFonts w:hint="eastAsia"/>
                <w:sz w:val="21"/>
              </w:rPr>
              <w:t>学时</w:t>
            </w:r>
          </w:p>
        </w:tc>
      </w:tr>
      <w:tr w:rsidR="00B219A7" w:rsidTr="00B13817">
        <w:trPr>
          <w:trHeight w:val="1369"/>
          <w:jc w:val="center"/>
        </w:trPr>
        <w:tc>
          <w:tcPr>
            <w:tcW w:w="710" w:type="dxa"/>
            <w:vAlign w:val="center"/>
          </w:tcPr>
          <w:p w:rsidR="00B219A7" w:rsidRDefault="00B219A7" w:rsidP="00B13817">
            <w:pPr>
              <w:ind w:firstLineChars="0" w:firstLine="0"/>
              <w:jc w:val="center"/>
              <w:rPr>
                <w:sz w:val="21"/>
              </w:rPr>
            </w:pPr>
            <w:r>
              <w:rPr>
                <w:rFonts w:hint="eastAsia"/>
                <w:sz w:val="21"/>
              </w:rPr>
              <w:t>1</w:t>
            </w:r>
          </w:p>
        </w:tc>
        <w:tc>
          <w:tcPr>
            <w:tcW w:w="2029" w:type="dxa"/>
            <w:vAlign w:val="center"/>
          </w:tcPr>
          <w:p w:rsidR="00B219A7" w:rsidRDefault="00B219A7" w:rsidP="00B13817">
            <w:pPr>
              <w:ind w:firstLineChars="0" w:firstLine="0"/>
              <w:jc w:val="both"/>
              <w:rPr>
                <w:sz w:val="21"/>
              </w:rPr>
            </w:pPr>
            <w:r>
              <w:rPr>
                <w:rFonts w:hint="eastAsia"/>
                <w:sz w:val="21"/>
              </w:rPr>
              <w:t>汽车发动机电控系统构造与维修</w:t>
            </w:r>
          </w:p>
        </w:tc>
        <w:tc>
          <w:tcPr>
            <w:tcW w:w="6663" w:type="dxa"/>
            <w:vAlign w:val="center"/>
          </w:tcPr>
          <w:p w:rsidR="00B219A7" w:rsidRDefault="00B219A7" w:rsidP="00B13817">
            <w:pPr>
              <w:ind w:firstLineChars="0" w:firstLine="0"/>
              <w:jc w:val="both"/>
              <w:rPr>
                <w:sz w:val="21"/>
              </w:rPr>
            </w:pPr>
            <w:r>
              <w:rPr>
                <w:rFonts w:hint="eastAsia"/>
                <w:sz w:val="21"/>
              </w:rPr>
              <w:t>主要使学生熟悉电控发动机电路的基本组成和工作原理等，使学生了解并掌握电控发动机启动电路、发动机点火电路、发动机供油电路、发动机工作性能检测电路，发动机执行电路、发动机电源电路等电路的基本工作原理、结构组成、故障分析、检测以及排除技巧，并能够根据汽车</w:t>
            </w:r>
            <w:r>
              <w:rPr>
                <w:rFonts w:hint="eastAsia"/>
                <w:sz w:val="21"/>
              </w:rPr>
              <w:lastRenderedPageBreak/>
              <w:t>电路图对汽车电路分析判断检测查找故障点。</w:t>
            </w:r>
          </w:p>
        </w:tc>
        <w:tc>
          <w:tcPr>
            <w:tcW w:w="708" w:type="dxa"/>
            <w:vAlign w:val="center"/>
          </w:tcPr>
          <w:p w:rsidR="00B219A7" w:rsidRDefault="00B219A7" w:rsidP="00B13817">
            <w:pPr>
              <w:ind w:firstLineChars="0" w:firstLine="0"/>
              <w:jc w:val="center"/>
              <w:rPr>
                <w:sz w:val="21"/>
              </w:rPr>
            </w:pPr>
            <w:r>
              <w:rPr>
                <w:rFonts w:hint="eastAsia"/>
                <w:sz w:val="21"/>
              </w:rPr>
              <w:lastRenderedPageBreak/>
              <w:t>32</w:t>
            </w:r>
          </w:p>
        </w:tc>
      </w:tr>
      <w:tr w:rsidR="00B219A7" w:rsidTr="00B13817">
        <w:trPr>
          <w:trHeight w:val="1694"/>
          <w:jc w:val="center"/>
        </w:trPr>
        <w:tc>
          <w:tcPr>
            <w:tcW w:w="710" w:type="dxa"/>
            <w:vAlign w:val="center"/>
          </w:tcPr>
          <w:p w:rsidR="00B219A7" w:rsidRDefault="00B219A7" w:rsidP="00B13817">
            <w:pPr>
              <w:ind w:firstLineChars="0" w:firstLine="0"/>
              <w:jc w:val="center"/>
              <w:rPr>
                <w:sz w:val="21"/>
              </w:rPr>
            </w:pPr>
            <w:r>
              <w:rPr>
                <w:rFonts w:hint="eastAsia"/>
                <w:sz w:val="21"/>
              </w:rPr>
              <w:lastRenderedPageBreak/>
              <w:t>2</w:t>
            </w:r>
          </w:p>
        </w:tc>
        <w:tc>
          <w:tcPr>
            <w:tcW w:w="2029" w:type="dxa"/>
            <w:vAlign w:val="center"/>
          </w:tcPr>
          <w:p w:rsidR="00B219A7" w:rsidRDefault="00B219A7" w:rsidP="00B13817">
            <w:pPr>
              <w:ind w:firstLineChars="0" w:firstLine="0"/>
              <w:jc w:val="both"/>
              <w:rPr>
                <w:sz w:val="21"/>
              </w:rPr>
            </w:pPr>
            <w:r>
              <w:rPr>
                <w:rFonts w:hint="eastAsia"/>
                <w:sz w:val="21"/>
              </w:rPr>
              <w:t>汽车底盘电控系统构造与维修</w:t>
            </w:r>
          </w:p>
        </w:tc>
        <w:tc>
          <w:tcPr>
            <w:tcW w:w="6663" w:type="dxa"/>
            <w:vAlign w:val="center"/>
          </w:tcPr>
          <w:p w:rsidR="00B219A7" w:rsidRDefault="00B219A7" w:rsidP="00B13817">
            <w:pPr>
              <w:ind w:firstLineChars="0" w:firstLine="0"/>
              <w:jc w:val="both"/>
              <w:rPr>
                <w:sz w:val="21"/>
              </w:rPr>
            </w:pPr>
            <w:r>
              <w:rPr>
                <w:rFonts w:hint="eastAsia"/>
                <w:sz w:val="21"/>
              </w:rPr>
              <w:t>主要使学生熟悉掌握汽车底盘电控系统的结构与工作原理；掌握汽车底盘电控系统一般故障的诊断与维修；同时培养学生的逻辑思维能力和分析问题与解决问题的能力。</w:t>
            </w:r>
          </w:p>
        </w:tc>
        <w:tc>
          <w:tcPr>
            <w:tcW w:w="708" w:type="dxa"/>
            <w:vAlign w:val="center"/>
          </w:tcPr>
          <w:p w:rsidR="00B219A7" w:rsidRDefault="00B219A7" w:rsidP="00B13817">
            <w:pPr>
              <w:ind w:firstLineChars="0" w:firstLine="0"/>
              <w:jc w:val="center"/>
              <w:rPr>
                <w:sz w:val="21"/>
              </w:rPr>
            </w:pPr>
            <w:r>
              <w:rPr>
                <w:rFonts w:hint="eastAsia"/>
                <w:sz w:val="21"/>
              </w:rPr>
              <w:t>32</w:t>
            </w:r>
          </w:p>
        </w:tc>
      </w:tr>
    </w:tbl>
    <w:p w:rsidR="00B219A7" w:rsidRDefault="00B219A7" w:rsidP="00B219A7">
      <w:pPr>
        <w:pStyle w:val="af0"/>
      </w:pPr>
    </w:p>
    <w:p w:rsidR="00B219A7" w:rsidRDefault="00B219A7" w:rsidP="00B219A7">
      <w:pPr>
        <w:pStyle w:val="af0"/>
      </w:pPr>
      <w:r>
        <w:rPr>
          <w:rFonts w:hint="eastAsia"/>
        </w:rPr>
        <w:t>汽车车辆改装技能方向</w:t>
      </w:r>
    </w:p>
    <w:p w:rsidR="00B219A7" w:rsidRDefault="00B219A7" w:rsidP="00B219A7">
      <w:pPr>
        <w:pStyle w:val="af0"/>
      </w:pPr>
    </w:p>
    <w:tbl>
      <w:tblPr>
        <w:tblW w:w="10153"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2053"/>
        <w:gridCol w:w="6628"/>
        <w:gridCol w:w="709"/>
      </w:tblGrid>
      <w:tr w:rsidR="00B219A7" w:rsidTr="00B13817">
        <w:trPr>
          <w:trHeight w:val="699"/>
          <w:jc w:val="center"/>
        </w:trPr>
        <w:tc>
          <w:tcPr>
            <w:tcW w:w="763" w:type="dxa"/>
            <w:vAlign w:val="center"/>
          </w:tcPr>
          <w:p w:rsidR="00B219A7" w:rsidRDefault="00B219A7" w:rsidP="00B13817">
            <w:pPr>
              <w:ind w:firstLineChars="0" w:firstLine="0"/>
              <w:jc w:val="center"/>
              <w:rPr>
                <w:sz w:val="21"/>
              </w:rPr>
            </w:pPr>
            <w:r>
              <w:rPr>
                <w:rFonts w:hint="eastAsia"/>
                <w:sz w:val="21"/>
              </w:rPr>
              <w:t>序号</w:t>
            </w:r>
          </w:p>
        </w:tc>
        <w:tc>
          <w:tcPr>
            <w:tcW w:w="2053" w:type="dxa"/>
            <w:vAlign w:val="center"/>
          </w:tcPr>
          <w:p w:rsidR="00B219A7" w:rsidRDefault="00B219A7" w:rsidP="00B13817">
            <w:pPr>
              <w:ind w:firstLineChars="0" w:firstLine="0"/>
              <w:jc w:val="center"/>
              <w:rPr>
                <w:sz w:val="21"/>
              </w:rPr>
            </w:pPr>
            <w:r>
              <w:rPr>
                <w:rFonts w:hint="eastAsia"/>
                <w:sz w:val="21"/>
              </w:rPr>
              <w:t>课程名称</w:t>
            </w:r>
          </w:p>
        </w:tc>
        <w:tc>
          <w:tcPr>
            <w:tcW w:w="6628" w:type="dxa"/>
            <w:vAlign w:val="center"/>
          </w:tcPr>
          <w:p w:rsidR="00B219A7" w:rsidRDefault="00B219A7" w:rsidP="00B13817">
            <w:pPr>
              <w:ind w:firstLineChars="0" w:firstLine="0"/>
              <w:jc w:val="center"/>
              <w:rPr>
                <w:sz w:val="21"/>
              </w:rPr>
            </w:pPr>
            <w:r>
              <w:rPr>
                <w:rFonts w:hint="eastAsia"/>
                <w:sz w:val="21"/>
              </w:rPr>
              <w:t>主要教学内容和要求</w:t>
            </w:r>
          </w:p>
        </w:tc>
        <w:tc>
          <w:tcPr>
            <w:tcW w:w="709" w:type="dxa"/>
            <w:vAlign w:val="center"/>
          </w:tcPr>
          <w:p w:rsidR="00B219A7" w:rsidRDefault="00B219A7" w:rsidP="00B13817">
            <w:pPr>
              <w:ind w:firstLineChars="0" w:firstLine="0"/>
              <w:jc w:val="center"/>
              <w:rPr>
                <w:sz w:val="21"/>
              </w:rPr>
            </w:pPr>
            <w:r>
              <w:rPr>
                <w:rFonts w:hint="eastAsia"/>
                <w:sz w:val="21"/>
              </w:rPr>
              <w:t>学时</w:t>
            </w:r>
          </w:p>
        </w:tc>
      </w:tr>
      <w:tr w:rsidR="00B219A7" w:rsidTr="00B13817">
        <w:trPr>
          <w:trHeight w:val="925"/>
          <w:jc w:val="center"/>
        </w:trPr>
        <w:tc>
          <w:tcPr>
            <w:tcW w:w="763" w:type="dxa"/>
            <w:vAlign w:val="center"/>
          </w:tcPr>
          <w:p w:rsidR="00B219A7" w:rsidRDefault="00B219A7" w:rsidP="00B13817">
            <w:pPr>
              <w:ind w:firstLineChars="0" w:firstLine="0"/>
              <w:jc w:val="center"/>
              <w:rPr>
                <w:sz w:val="21"/>
              </w:rPr>
            </w:pPr>
            <w:r>
              <w:rPr>
                <w:rFonts w:hint="eastAsia"/>
                <w:sz w:val="21"/>
              </w:rPr>
              <w:t>1</w:t>
            </w:r>
          </w:p>
        </w:tc>
        <w:tc>
          <w:tcPr>
            <w:tcW w:w="2053" w:type="dxa"/>
            <w:vAlign w:val="center"/>
          </w:tcPr>
          <w:p w:rsidR="00B219A7" w:rsidRDefault="00B219A7" w:rsidP="00B13817">
            <w:pPr>
              <w:ind w:firstLineChars="0" w:firstLine="0"/>
              <w:jc w:val="both"/>
              <w:rPr>
                <w:sz w:val="21"/>
              </w:rPr>
            </w:pPr>
            <w:r>
              <w:rPr>
                <w:rFonts w:hint="eastAsia"/>
                <w:sz w:val="21"/>
              </w:rPr>
              <w:t>汽车内饰改装</w:t>
            </w:r>
          </w:p>
        </w:tc>
        <w:tc>
          <w:tcPr>
            <w:tcW w:w="6628" w:type="dxa"/>
            <w:vAlign w:val="center"/>
          </w:tcPr>
          <w:p w:rsidR="00B219A7" w:rsidRDefault="00B219A7" w:rsidP="00B13817">
            <w:pPr>
              <w:ind w:firstLineChars="0" w:firstLine="0"/>
              <w:jc w:val="both"/>
              <w:rPr>
                <w:sz w:val="21"/>
              </w:rPr>
            </w:pPr>
            <w:r>
              <w:rPr>
                <w:rFonts w:hint="eastAsia"/>
                <w:sz w:val="21"/>
              </w:rPr>
              <w:t>本课程主要学习内饰的改装方法、音响的改装、音响电路图连接、防盗系统的的改装，使学生快速学习到汽车内饰改装技术。</w:t>
            </w:r>
          </w:p>
        </w:tc>
        <w:tc>
          <w:tcPr>
            <w:tcW w:w="709" w:type="dxa"/>
            <w:vAlign w:val="center"/>
          </w:tcPr>
          <w:p w:rsidR="00B219A7" w:rsidRDefault="00B219A7" w:rsidP="00B13817">
            <w:pPr>
              <w:ind w:firstLineChars="0" w:firstLine="0"/>
              <w:jc w:val="center"/>
              <w:rPr>
                <w:sz w:val="21"/>
              </w:rPr>
            </w:pPr>
            <w:r>
              <w:rPr>
                <w:rFonts w:hint="eastAsia"/>
                <w:sz w:val="21"/>
              </w:rPr>
              <w:t>36</w:t>
            </w:r>
          </w:p>
        </w:tc>
      </w:tr>
      <w:tr w:rsidR="00B219A7" w:rsidTr="00B13817">
        <w:trPr>
          <w:trHeight w:val="1170"/>
          <w:jc w:val="center"/>
        </w:trPr>
        <w:tc>
          <w:tcPr>
            <w:tcW w:w="763" w:type="dxa"/>
            <w:vAlign w:val="center"/>
          </w:tcPr>
          <w:p w:rsidR="00B219A7" w:rsidRDefault="00B219A7" w:rsidP="00B13817">
            <w:pPr>
              <w:ind w:firstLineChars="0" w:firstLine="0"/>
              <w:jc w:val="center"/>
              <w:rPr>
                <w:sz w:val="21"/>
              </w:rPr>
            </w:pPr>
            <w:r>
              <w:rPr>
                <w:rFonts w:hint="eastAsia"/>
                <w:sz w:val="21"/>
              </w:rPr>
              <w:t>2</w:t>
            </w:r>
          </w:p>
        </w:tc>
        <w:tc>
          <w:tcPr>
            <w:tcW w:w="2053" w:type="dxa"/>
            <w:vAlign w:val="center"/>
          </w:tcPr>
          <w:p w:rsidR="00B219A7" w:rsidRDefault="00B219A7" w:rsidP="00B13817">
            <w:pPr>
              <w:ind w:firstLineChars="0" w:firstLine="0"/>
              <w:jc w:val="both"/>
              <w:rPr>
                <w:sz w:val="21"/>
              </w:rPr>
            </w:pPr>
            <w:r>
              <w:rPr>
                <w:rFonts w:hint="eastAsia"/>
                <w:sz w:val="21"/>
              </w:rPr>
              <w:t>汽车车辆改装</w:t>
            </w:r>
          </w:p>
        </w:tc>
        <w:tc>
          <w:tcPr>
            <w:tcW w:w="6628" w:type="dxa"/>
            <w:vAlign w:val="center"/>
          </w:tcPr>
          <w:p w:rsidR="00B219A7" w:rsidRDefault="00B219A7" w:rsidP="00B13817">
            <w:pPr>
              <w:ind w:firstLineChars="0" w:firstLine="0"/>
              <w:jc w:val="both"/>
              <w:rPr>
                <w:sz w:val="21"/>
              </w:rPr>
            </w:pPr>
            <w:r>
              <w:rPr>
                <w:rFonts w:hint="eastAsia"/>
                <w:sz w:val="21"/>
              </w:rPr>
              <w:t>本课程主要学习动力系统、悬架系统的改装、驱动系统的改装，以及他们各自的特点，注意事项，使学生快速学习到汽车改装知识。</w:t>
            </w:r>
          </w:p>
        </w:tc>
        <w:tc>
          <w:tcPr>
            <w:tcW w:w="709" w:type="dxa"/>
            <w:vAlign w:val="center"/>
          </w:tcPr>
          <w:p w:rsidR="00B219A7" w:rsidRDefault="00B219A7" w:rsidP="00B13817">
            <w:pPr>
              <w:ind w:firstLineChars="0" w:firstLine="0"/>
              <w:jc w:val="center"/>
              <w:rPr>
                <w:sz w:val="21"/>
              </w:rPr>
            </w:pPr>
            <w:r>
              <w:rPr>
                <w:rFonts w:hint="eastAsia"/>
                <w:sz w:val="21"/>
              </w:rPr>
              <w:t>36</w:t>
            </w:r>
          </w:p>
        </w:tc>
      </w:tr>
    </w:tbl>
    <w:p w:rsidR="00B219A7" w:rsidRDefault="00B219A7" w:rsidP="00B219A7">
      <w:pPr>
        <w:pStyle w:val="af0"/>
      </w:pPr>
    </w:p>
    <w:p w:rsidR="00B219A7" w:rsidRDefault="00B219A7" w:rsidP="00B219A7">
      <w:pPr>
        <w:pStyle w:val="af0"/>
      </w:pPr>
      <w:r>
        <w:rPr>
          <w:rFonts w:hint="eastAsia"/>
        </w:rPr>
        <w:t>汽车营销及礼仪技能方向</w:t>
      </w:r>
    </w:p>
    <w:p w:rsidR="00B219A7" w:rsidRDefault="00B219A7" w:rsidP="00B219A7">
      <w:pPr>
        <w:pStyle w:val="af0"/>
      </w:pPr>
    </w:p>
    <w:tbl>
      <w:tblPr>
        <w:tblW w:w="10064" w:type="dxa"/>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1"/>
        <w:gridCol w:w="6734"/>
        <w:gridCol w:w="637"/>
      </w:tblGrid>
      <w:tr w:rsidR="00B219A7" w:rsidTr="00B13817">
        <w:trPr>
          <w:trHeight w:val="721"/>
          <w:jc w:val="center"/>
        </w:trPr>
        <w:tc>
          <w:tcPr>
            <w:tcW w:w="852" w:type="dxa"/>
            <w:vAlign w:val="center"/>
          </w:tcPr>
          <w:p w:rsidR="00B219A7" w:rsidRDefault="00B219A7" w:rsidP="00B13817">
            <w:pPr>
              <w:ind w:firstLineChars="0" w:firstLine="0"/>
              <w:jc w:val="center"/>
              <w:rPr>
                <w:sz w:val="21"/>
              </w:rPr>
            </w:pPr>
            <w:r>
              <w:rPr>
                <w:rFonts w:hint="eastAsia"/>
                <w:sz w:val="21"/>
              </w:rPr>
              <w:t>序号</w:t>
            </w:r>
          </w:p>
        </w:tc>
        <w:tc>
          <w:tcPr>
            <w:tcW w:w="1841" w:type="dxa"/>
            <w:vAlign w:val="center"/>
          </w:tcPr>
          <w:p w:rsidR="00B219A7" w:rsidRDefault="00B219A7" w:rsidP="00B13817">
            <w:pPr>
              <w:ind w:firstLineChars="0" w:firstLine="0"/>
              <w:jc w:val="center"/>
              <w:rPr>
                <w:sz w:val="21"/>
              </w:rPr>
            </w:pPr>
            <w:r>
              <w:rPr>
                <w:rFonts w:hint="eastAsia"/>
                <w:sz w:val="21"/>
              </w:rPr>
              <w:t>课程名称</w:t>
            </w:r>
          </w:p>
        </w:tc>
        <w:tc>
          <w:tcPr>
            <w:tcW w:w="6734" w:type="dxa"/>
            <w:vAlign w:val="center"/>
          </w:tcPr>
          <w:p w:rsidR="00B219A7" w:rsidRDefault="00B219A7" w:rsidP="00B13817">
            <w:pPr>
              <w:ind w:firstLineChars="0" w:firstLine="0"/>
              <w:jc w:val="center"/>
              <w:rPr>
                <w:sz w:val="21"/>
              </w:rPr>
            </w:pPr>
            <w:r>
              <w:rPr>
                <w:rFonts w:hint="eastAsia"/>
                <w:sz w:val="21"/>
              </w:rPr>
              <w:t>主要教学内容和要求</w:t>
            </w:r>
          </w:p>
        </w:tc>
        <w:tc>
          <w:tcPr>
            <w:tcW w:w="637" w:type="dxa"/>
            <w:vAlign w:val="center"/>
          </w:tcPr>
          <w:p w:rsidR="00B219A7" w:rsidRDefault="00B219A7" w:rsidP="00B13817">
            <w:pPr>
              <w:ind w:firstLineChars="0" w:firstLine="0"/>
              <w:jc w:val="center"/>
              <w:rPr>
                <w:sz w:val="21"/>
              </w:rPr>
            </w:pPr>
            <w:r>
              <w:rPr>
                <w:rFonts w:hint="eastAsia"/>
                <w:sz w:val="21"/>
              </w:rPr>
              <w:t>学时</w:t>
            </w:r>
          </w:p>
        </w:tc>
      </w:tr>
      <w:tr w:rsidR="00B219A7" w:rsidTr="00B13817">
        <w:trPr>
          <w:trHeight w:val="2629"/>
          <w:jc w:val="center"/>
        </w:trPr>
        <w:tc>
          <w:tcPr>
            <w:tcW w:w="852" w:type="dxa"/>
            <w:vAlign w:val="center"/>
          </w:tcPr>
          <w:p w:rsidR="00B219A7" w:rsidRDefault="00B219A7" w:rsidP="00B13817">
            <w:pPr>
              <w:ind w:firstLineChars="0" w:firstLine="0"/>
              <w:jc w:val="center"/>
              <w:rPr>
                <w:sz w:val="21"/>
              </w:rPr>
            </w:pPr>
            <w:r>
              <w:rPr>
                <w:rFonts w:hint="eastAsia"/>
                <w:sz w:val="21"/>
              </w:rPr>
              <w:t>1</w:t>
            </w:r>
          </w:p>
        </w:tc>
        <w:tc>
          <w:tcPr>
            <w:tcW w:w="1841" w:type="dxa"/>
            <w:vAlign w:val="center"/>
          </w:tcPr>
          <w:p w:rsidR="00B219A7" w:rsidRDefault="00B219A7" w:rsidP="00B13817">
            <w:pPr>
              <w:ind w:firstLineChars="0" w:firstLine="0"/>
              <w:jc w:val="center"/>
              <w:rPr>
                <w:sz w:val="21"/>
              </w:rPr>
            </w:pPr>
            <w:r>
              <w:rPr>
                <w:rFonts w:hint="eastAsia"/>
                <w:sz w:val="21"/>
              </w:rPr>
              <w:t>汽车礼仪</w:t>
            </w:r>
          </w:p>
        </w:tc>
        <w:tc>
          <w:tcPr>
            <w:tcW w:w="6734" w:type="dxa"/>
            <w:vAlign w:val="center"/>
          </w:tcPr>
          <w:p w:rsidR="00B219A7" w:rsidRDefault="00B219A7" w:rsidP="00B13817">
            <w:pPr>
              <w:ind w:firstLineChars="0" w:firstLine="0"/>
              <w:jc w:val="both"/>
              <w:rPr>
                <w:sz w:val="21"/>
              </w:rPr>
            </w:pPr>
            <w:r>
              <w:rPr>
                <w:rFonts w:hint="eastAsia"/>
                <w:sz w:val="21"/>
              </w:rPr>
              <w:t>汽车礼仪共</w:t>
            </w:r>
            <w:r>
              <w:rPr>
                <w:rFonts w:hint="eastAsia"/>
                <w:sz w:val="21"/>
              </w:rPr>
              <w:t>10</w:t>
            </w:r>
            <w:r>
              <w:rPr>
                <w:rFonts w:hint="eastAsia"/>
                <w:sz w:val="21"/>
              </w:rPr>
              <w:t>个项目，包括汽车营销服务礼仪的职业规范、汽车营销服务礼仪的基本理论、汽车营销服务形象礼仪、日常交往礼仪、汽车营销服务位次礼仪、商务仪式礼仪、通信礼仪、会务礼仪、服务人员的语言规范和汽车营销专业学生求职面试礼仪，培养学生快速熟悉汽车服务行业礼仪规范。</w:t>
            </w:r>
          </w:p>
        </w:tc>
        <w:tc>
          <w:tcPr>
            <w:tcW w:w="637" w:type="dxa"/>
            <w:vAlign w:val="center"/>
          </w:tcPr>
          <w:p w:rsidR="00B219A7" w:rsidRDefault="00B219A7" w:rsidP="00B13817">
            <w:pPr>
              <w:ind w:firstLineChars="0" w:firstLine="0"/>
              <w:jc w:val="center"/>
              <w:rPr>
                <w:sz w:val="21"/>
              </w:rPr>
            </w:pPr>
            <w:r>
              <w:rPr>
                <w:rFonts w:hint="eastAsia"/>
                <w:sz w:val="21"/>
              </w:rPr>
              <w:t>34</w:t>
            </w:r>
          </w:p>
        </w:tc>
      </w:tr>
      <w:tr w:rsidR="00B219A7" w:rsidTr="00B13817">
        <w:trPr>
          <w:trHeigh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序号</w:t>
            </w:r>
          </w:p>
        </w:tc>
        <w:tc>
          <w:tcPr>
            <w:tcW w:w="1841"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课程名称</w:t>
            </w:r>
          </w:p>
        </w:tc>
        <w:tc>
          <w:tcPr>
            <w:tcW w:w="6734"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主要教学内容和要求</w:t>
            </w:r>
          </w:p>
        </w:tc>
        <w:tc>
          <w:tcPr>
            <w:tcW w:w="637" w:type="dxa"/>
            <w:tcBorders>
              <w:top w:val="single" w:sz="4" w:space="0" w:color="auto"/>
              <w:left w:val="single" w:sz="4" w:space="0" w:color="auto"/>
              <w:bottom w:val="single" w:sz="4" w:space="0" w:color="auto"/>
              <w:right w:val="single" w:sz="4" w:space="0" w:color="auto"/>
            </w:tcBorders>
            <w:vAlign w:val="center"/>
          </w:tcPr>
          <w:p w:rsidR="00B219A7" w:rsidRDefault="00B219A7" w:rsidP="00B13817">
            <w:pPr>
              <w:ind w:firstLineChars="0" w:firstLine="0"/>
              <w:jc w:val="center"/>
              <w:rPr>
                <w:sz w:val="21"/>
              </w:rPr>
            </w:pPr>
            <w:r>
              <w:rPr>
                <w:rFonts w:hint="eastAsia"/>
                <w:sz w:val="21"/>
              </w:rPr>
              <w:t>学时</w:t>
            </w:r>
          </w:p>
        </w:tc>
      </w:tr>
      <w:tr w:rsidR="00B219A7" w:rsidTr="00B13817">
        <w:trPr>
          <w:trHeight w:val="1674"/>
          <w:jc w:val="center"/>
        </w:trPr>
        <w:tc>
          <w:tcPr>
            <w:tcW w:w="852" w:type="dxa"/>
            <w:vAlign w:val="center"/>
          </w:tcPr>
          <w:p w:rsidR="00B219A7" w:rsidRDefault="00B219A7" w:rsidP="00B13817">
            <w:pPr>
              <w:ind w:firstLineChars="0" w:firstLine="0"/>
              <w:jc w:val="center"/>
              <w:rPr>
                <w:sz w:val="21"/>
              </w:rPr>
            </w:pPr>
            <w:r>
              <w:rPr>
                <w:rFonts w:hint="eastAsia"/>
                <w:sz w:val="21"/>
              </w:rPr>
              <w:t>2</w:t>
            </w:r>
          </w:p>
        </w:tc>
        <w:tc>
          <w:tcPr>
            <w:tcW w:w="1841" w:type="dxa"/>
            <w:vAlign w:val="center"/>
          </w:tcPr>
          <w:p w:rsidR="00B219A7" w:rsidRDefault="00B219A7" w:rsidP="00B13817">
            <w:pPr>
              <w:ind w:firstLineChars="0" w:firstLine="0"/>
              <w:jc w:val="center"/>
              <w:rPr>
                <w:sz w:val="21"/>
              </w:rPr>
            </w:pPr>
            <w:r>
              <w:rPr>
                <w:rFonts w:hint="eastAsia"/>
                <w:sz w:val="21"/>
              </w:rPr>
              <w:t>汽车营销</w:t>
            </w:r>
          </w:p>
        </w:tc>
        <w:tc>
          <w:tcPr>
            <w:tcW w:w="6734" w:type="dxa"/>
            <w:vAlign w:val="center"/>
          </w:tcPr>
          <w:p w:rsidR="00B219A7" w:rsidRDefault="00B219A7" w:rsidP="00B13817">
            <w:pPr>
              <w:ind w:firstLineChars="0" w:firstLine="0"/>
              <w:jc w:val="both"/>
              <w:rPr>
                <w:sz w:val="21"/>
              </w:rPr>
            </w:pPr>
            <w:r>
              <w:rPr>
                <w:rFonts w:hint="eastAsia"/>
                <w:sz w:val="21"/>
              </w:rPr>
              <w:t>汽车营销是通过汽车专业理论课程迅速建立系统的汽车专业理论体系，实训课程使学员能够有机会亲临现场参观汽车制造流程，对汽车的构造有进一步的理解。完成上述教学环节后，旨在培养学生具有先进的市场运营理念，培养学生能从公司战略、竞争战略、市场细分等个角度去完</w:t>
            </w:r>
            <w:r>
              <w:rPr>
                <w:rFonts w:hint="eastAsia"/>
                <w:sz w:val="21"/>
              </w:rPr>
              <w:lastRenderedPageBreak/>
              <w:t>成汽车营销实务，通过汽车销售流程分析及讨论掌握汽车销售中的相关法律法规等。培养学生成为集汽车人和营销人为一体的复合型汽车营销人才。</w:t>
            </w:r>
          </w:p>
        </w:tc>
        <w:tc>
          <w:tcPr>
            <w:tcW w:w="637" w:type="dxa"/>
            <w:vAlign w:val="center"/>
          </w:tcPr>
          <w:p w:rsidR="00B219A7" w:rsidRDefault="00B219A7" w:rsidP="00B13817">
            <w:pPr>
              <w:ind w:firstLineChars="0" w:firstLine="0"/>
              <w:jc w:val="center"/>
              <w:rPr>
                <w:sz w:val="21"/>
              </w:rPr>
            </w:pPr>
            <w:r>
              <w:rPr>
                <w:rFonts w:hint="eastAsia"/>
                <w:sz w:val="21"/>
              </w:rPr>
              <w:lastRenderedPageBreak/>
              <w:t>34</w:t>
            </w:r>
          </w:p>
        </w:tc>
      </w:tr>
    </w:tbl>
    <w:p w:rsidR="00B219A7" w:rsidRDefault="00B219A7" w:rsidP="00B219A7">
      <w:pPr>
        <w:ind w:firstLineChars="0" w:firstLine="0"/>
        <w:jc w:val="center"/>
        <w:rPr>
          <w:sz w:val="21"/>
        </w:rPr>
      </w:pPr>
    </w:p>
    <w:p w:rsidR="00B219A7" w:rsidRDefault="00B219A7" w:rsidP="00B219A7">
      <w:pPr>
        <w:pStyle w:val="af0"/>
      </w:pPr>
      <w:r>
        <w:rPr>
          <w:rFonts w:hint="eastAsia"/>
        </w:rPr>
        <w:t>汽车维修业务评估技能方向</w:t>
      </w:r>
    </w:p>
    <w:p w:rsidR="00B219A7" w:rsidRDefault="00B219A7" w:rsidP="00B219A7">
      <w:pPr>
        <w:ind w:firstLineChars="0" w:firstLine="0"/>
        <w:jc w:val="center"/>
        <w:rPr>
          <w:sz w:val="21"/>
        </w:rPr>
      </w:pPr>
    </w:p>
    <w:tbl>
      <w:tblPr>
        <w:tblW w:w="10064" w:type="dxa"/>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0"/>
        <w:gridCol w:w="6662"/>
        <w:gridCol w:w="709"/>
      </w:tblGrid>
      <w:tr w:rsidR="00B219A7" w:rsidTr="00B13817">
        <w:trPr>
          <w:trHeight w:val="721"/>
          <w:jc w:val="center"/>
        </w:trPr>
        <w:tc>
          <w:tcPr>
            <w:tcW w:w="993" w:type="dxa"/>
            <w:vAlign w:val="center"/>
          </w:tcPr>
          <w:p w:rsidR="00B219A7" w:rsidRDefault="00B219A7" w:rsidP="00B13817">
            <w:pPr>
              <w:ind w:firstLineChars="0" w:firstLine="0"/>
              <w:jc w:val="center"/>
              <w:rPr>
                <w:sz w:val="21"/>
              </w:rPr>
            </w:pPr>
            <w:r>
              <w:rPr>
                <w:rFonts w:hint="eastAsia"/>
                <w:sz w:val="21"/>
              </w:rPr>
              <w:t>序号</w:t>
            </w:r>
          </w:p>
        </w:tc>
        <w:tc>
          <w:tcPr>
            <w:tcW w:w="1700" w:type="dxa"/>
            <w:vAlign w:val="center"/>
          </w:tcPr>
          <w:p w:rsidR="00B219A7" w:rsidRDefault="00B219A7" w:rsidP="00B13817">
            <w:pPr>
              <w:ind w:firstLineChars="0" w:firstLine="0"/>
              <w:jc w:val="center"/>
              <w:rPr>
                <w:sz w:val="21"/>
              </w:rPr>
            </w:pPr>
            <w:r>
              <w:rPr>
                <w:rFonts w:hint="eastAsia"/>
                <w:sz w:val="21"/>
              </w:rPr>
              <w:t>课程名称</w:t>
            </w:r>
          </w:p>
        </w:tc>
        <w:tc>
          <w:tcPr>
            <w:tcW w:w="6662" w:type="dxa"/>
            <w:vAlign w:val="center"/>
          </w:tcPr>
          <w:p w:rsidR="00B219A7" w:rsidRDefault="00B219A7" w:rsidP="00B13817">
            <w:pPr>
              <w:ind w:firstLineChars="0" w:firstLine="0"/>
              <w:jc w:val="center"/>
              <w:rPr>
                <w:sz w:val="21"/>
              </w:rPr>
            </w:pPr>
            <w:r>
              <w:rPr>
                <w:rFonts w:hint="eastAsia"/>
                <w:sz w:val="21"/>
              </w:rPr>
              <w:t>主要教学内容和要求</w:t>
            </w:r>
          </w:p>
        </w:tc>
        <w:tc>
          <w:tcPr>
            <w:tcW w:w="709" w:type="dxa"/>
            <w:vAlign w:val="center"/>
          </w:tcPr>
          <w:p w:rsidR="00B219A7" w:rsidRDefault="00B219A7" w:rsidP="00B13817">
            <w:pPr>
              <w:ind w:firstLineChars="0" w:firstLine="0"/>
              <w:jc w:val="center"/>
              <w:rPr>
                <w:sz w:val="21"/>
              </w:rPr>
            </w:pPr>
            <w:r>
              <w:rPr>
                <w:rFonts w:hint="eastAsia"/>
                <w:sz w:val="21"/>
              </w:rPr>
              <w:t>学时</w:t>
            </w:r>
          </w:p>
        </w:tc>
      </w:tr>
      <w:tr w:rsidR="00B219A7" w:rsidTr="00B13817">
        <w:trPr>
          <w:trHeight w:val="1353"/>
          <w:jc w:val="center"/>
        </w:trPr>
        <w:tc>
          <w:tcPr>
            <w:tcW w:w="993" w:type="dxa"/>
            <w:vAlign w:val="center"/>
          </w:tcPr>
          <w:p w:rsidR="00B219A7" w:rsidRDefault="00B219A7" w:rsidP="00B13817">
            <w:pPr>
              <w:ind w:firstLineChars="0" w:firstLine="0"/>
              <w:jc w:val="center"/>
              <w:rPr>
                <w:sz w:val="21"/>
              </w:rPr>
            </w:pPr>
            <w:bookmarkStart w:id="21" w:name="_Hlk16438420"/>
            <w:r>
              <w:rPr>
                <w:rFonts w:hint="eastAsia"/>
                <w:sz w:val="21"/>
              </w:rPr>
              <w:t>1</w:t>
            </w:r>
          </w:p>
        </w:tc>
        <w:tc>
          <w:tcPr>
            <w:tcW w:w="1700" w:type="dxa"/>
            <w:vAlign w:val="center"/>
          </w:tcPr>
          <w:p w:rsidR="00B219A7" w:rsidRDefault="00B219A7" w:rsidP="00B13817">
            <w:pPr>
              <w:ind w:firstLineChars="0" w:firstLine="0"/>
              <w:rPr>
                <w:sz w:val="21"/>
              </w:rPr>
            </w:pPr>
            <w:r>
              <w:rPr>
                <w:rFonts w:hint="eastAsia"/>
                <w:sz w:val="21"/>
              </w:rPr>
              <w:t>汽车检测诊断技术</w:t>
            </w:r>
          </w:p>
        </w:tc>
        <w:tc>
          <w:tcPr>
            <w:tcW w:w="6662" w:type="dxa"/>
          </w:tcPr>
          <w:p w:rsidR="00B219A7" w:rsidRDefault="00B219A7" w:rsidP="00B13817">
            <w:pPr>
              <w:ind w:firstLineChars="0" w:firstLine="0"/>
              <w:rPr>
                <w:sz w:val="21"/>
              </w:rPr>
            </w:pPr>
            <w:r>
              <w:rPr>
                <w:rFonts w:hint="eastAsia"/>
                <w:sz w:val="21"/>
              </w:rPr>
              <w:t>本课系统地介绍汽车检测与故障诊断的基础知识，检测方法、标准，诊断方法以及现代汽车检测设备的原理和维修方法，内容包括汽车检测和诊断基础知识，发动机、底盘及整车技术状况的检测方法、汽车常见故障的诊断方法及维修等，使学生能够快速学习到具备检测故障与维修的能力。</w:t>
            </w:r>
          </w:p>
        </w:tc>
        <w:tc>
          <w:tcPr>
            <w:tcW w:w="709" w:type="dxa"/>
            <w:vAlign w:val="center"/>
          </w:tcPr>
          <w:p w:rsidR="00B219A7" w:rsidRDefault="00B219A7" w:rsidP="00B13817">
            <w:pPr>
              <w:ind w:firstLineChars="0" w:firstLine="0"/>
              <w:jc w:val="center"/>
              <w:rPr>
                <w:sz w:val="21"/>
              </w:rPr>
            </w:pPr>
            <w:r>
              <w:rPr>
                <w:rFonts w:hint="eastAsia"/>
                <w:sz w:val="21"/>
              </w:rPr>
              <w:t>36</w:t>
            </w:r>
          </w:p>
        </w:tc>
      </w:tr>
      <w:tr w:rsidR="00B219A7" w:rsidTr="00B13817">
        <w:trPr>
          <w:trHeight w:val="1191"/>
          <w:jc w:val="center"/>
        </w:trPr>
        <w:tc>
          <w:tcPr>
            <w:tcW w:w="993" w:type="dxa"/>
          </w:tcPr>
          <w:p w:rsidR="00B219A7" w:rsidRDefault="00B219A7" w:rsidP="00B13817">
            <w:pPr>
              <w:ind w:firstLineChars="0" w:firstLine="0"/>
              <w:jc w:val="center"/>
              <w:rPr>
                <w:sz w:val="21"/>
              </w:rPr>
            </w:pPr>
            <w:r>
              <w:rPr>
                <w:rFonts w:hint="eastAsia"/>
                <w:sz w:val="21"/>
              </w:rPr>
              <w:t>2</w:t>
            </w:r>
          </w:p>
        </w:tc>
        <w:tc>
          <w:tcPr>
            <w:tcW w:w="1700" w:type="dxa"/>
          </w:tcPr>
          <w:p w:rsidR="00B219A7" w:rsidRDefault="00B219A7" w:rsidP="00B13817">
            <w:pPr>
              <w:ind w:firstLineChars="0" w:firstLine="0"/>
              <w:rPr>
                <w:sz w:val="21"/>
              </w:rPr>
            </w:pPr>
            <w:r>
              <w:rPr>
                <w:rFonts w:hint="eastAsia"/>
                <w:sz w:val="21"/>
              </w:rPr>
              <w:t>汽车养护</w:t>
            </w:r>
          </w:p>
        </w:tc>
        <w:tc>
          <w:tcPr>
            <w:tcW w:w="6662" w:type="dxa"/>
            <w:vAlign w:val="center"/>
          </w:tcPr>
          <w:p w:rsidR="00B219A7" w:rsidRDefault="00B219A7" w:rsidP="00B13817">
            <w:pPr>
              <w:ind w:firstLineChars="0" w:firstLine="0"/>
              <w:jc w:val="both"/>
              <w:rPr>
                <w:sz w:val="21"/>
              </w:rPr>
            </w:pPr>
            <w:r>
              <w:rPr>
                <w:rFonts w:hint="eastAsia"/>
                <w:sz w:val="21"/>
              </w:rPr>
              <w:t>本课系统地介绍了汽车养护的方法以及各种车型的注意事项，汽车养护的使用工具及安全措施。使学生能够快速学习到汽车养护的能力。</w:t>
            </w:r>
          </w:p>
        </w:tc>
        <w:tc>
          <w:tcPr>
            <w:tcW w:w="709" w:type="dxa"/>
            <w:vAlign w:val="center"/>
          </w:tcPr>
          <w:p w:rsidR="00B219A7" w:rsidRDefault="00B219A7" w:rsidP="00B13817">
            <w:pPr>
              <w:ind w:firstLineChars="0" w:firstLine="0"/>
              <w:jc w:val="center"/>
              <w:rPr>
                <w:sz w:val="21"/>
              </w:rPr>
            </w:pPr>
            <w:r>
              <w:rPr>
                <w:rFonts w:hint="eastAsia"/>
                <w:sz w:val="21"/>
              </w:rPr>
              <w:t>36</w:t>
            </w:r>
          </w:p>
        </w:tc>
      </w:tr>
      <w:tr w:rsidR="00B219A7" w:rsidTr="00B13817">
        <w:trPr>
          <w:trHeight w:val="2324"/>
          <w:jc w:val="center"/>
        </w:trPr>
        <w:tc>
          <w:tcPr>
            <w:tcW w:w="993" w:type="dxa"/>
            <w:vAlign w:val="center"/>
          </w:tcPr>
          <w:p w:rsidR="00B219A7" w:rsidRDefault="00B219A7" w:rsidP="00B13817">
            <w:pPr>
              <w:ind w:firstLineChars="0" w:firstLine="0"/>
              <w:jc w:val="center"/>
              <w:rPr>
                <w:sz w:val="21"/>
              </w:rPr>
            </w:pPr>
            <w:r>
              <w:rPr>
                <w:rFonts w:hint="eastAsia"/>
                <w:sz w:val="21"/>
              </w:rPr>
              <w:t>3</w:t>
            </w:r>
          </w:p>
        </w:tc>
        <w:tc>
          <w:tcPr>
            <w:tcW w:w="1700" w:type="dxa"/>
            <w:vAlign w:val="center"/>
          </w:tcPr>
          <w:p w:rsidR="00B219A7" w:rsidRDefault="00B219A7" w:rsidP="00B13817">
            <w:pPr>
              <w:ind w:firstLineChars="0" w:firstLine="0"/>
              <w:rPr>
                <w:sz w:val="21"/>
              </w:rPr>
            </w:pPr>
            <w:r>
              <w:rPr>
                <w:rFonts w:hint="eastAsia"/>
                <w:sz w:val="21"/>
              </w:rPr>
              <w:t>汽车评估技术</w:t>
            </w:r>
          </w:p>
        </w:tc>
        <w:tc>
          <w:tcPr>
            <w:tcW w:w="6662" w:type="dxa"/>
            <w:vAlign w:val="center"/>
          </w:tcPr>
          <w:p w:rsidR="00B219A7" w:rsidRDefault="00B219A7" w:rsidP="00B13817">
            <w:pPr>
              <w:ind w:firstLineChars="0" w:firstLine="0"/>
              <w:jc w:val="both"/>
              <w:rPr>
                <w:sz w:val="21"/>
              </w:rPr>
            </w:pPr>
            <w:r>
              <w:rPr>
                <w:rFonts w:hint="eastAsia"/>
                <w:sz w:val="21"/>
              </w:rPr>
              <w:t>二手车评估是指从事二手车技术状况鉴定和价值评估的人员给二手汽车做评价来判断这个车再次出售的价格。这个评估一般按照汽车的购买年限、汽车行驶路程、汽车外观、内部装饰、主要部件来做评估，使学生能够快速学习到汽车评估的能力。</w:t>
            </w:r>
          </w:p>
        </w:tc>
        <w:tc>
          <w:tcPr>
            <w:tcW w:w="709" w:type="dxa"/>
            <w:vAlign w:val="center"/>
          </w:tcPr>
          <w:p w:rsidR="00B219A7" w:rsidRDefault="00B219A7" w:rsidP="00B13817">
            <w:pPr>
              <w:ind w:firstLineChars="0" w:firstLine="0"/>
              <w:jc w:val="center"/>
              <w:rPr>
                <w:sz w:val="21"/>
              </w:rPr>
            </w:pPr>
            <w:r>
              <w:rPr>
                <w:rFonts w:hint="eastAsia"/>
                <w:sz w:val="21"/>
              </w:rPr>
              <w:t>36</w:t>
            </w:r>
          </w:p>
        </w:tc>
      </w:tr>
      <w:bookmarkEnd w:id="21"/>
    </w:tbl>
    <w:p w:rsidR="00B219A7" w:rsidRDefault="00B219A7" w:rsidP="00B219A7">
      <w:pPr>
        <w:ind w:firstLineChars="0" w:firstLine="0"/>
        <w:jc w:val="center"/>
        <w:rPr>
          <w:sz w:val="21"/>
        </w:rPr>
      </w:pPr>
    </w:p>
    <w:p w:rsidR="00B219A7" w:rsidRDefault="00B219A7" w:rsidP="00B219A7">
      <w:pPr>
        <w:pStyle w:val="af0"/>
      </w:pPr>
      <w:r>
        <w:rPr>
          <w:rFonts w:hint="eastAsia"/>
        </w:rPr>
        <w:t>汽车美容方向</w:t>
      </w:r>
    </w:p>
    <w:p w:rsidR="00B219A7" w:rsidRDefault="00B219A7" w:rsidP="00B219A7">
      <w:pPr>
        <w:ind w:firstLineChars="0" w:firstLine="0"/>
        <w:jc w:val="center"/>
        <w:rPr>
          <w:sz w:val="21"/>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6663"/>
        <w:gridCol w:w="850"/>
      </w:tblGrid>
      <w:tr w:rsidR="00B219A7" w:rsidTr="00B13817">
        <w:trPr>
          <w:trHeight w:val="263"/>
        </w:trPr>
        <w:tc>
          <w:tcPr>
            <w:tcW w:w="710" w:type="dxa"/>
            <w:vAlign w:val="center"/>
          </w:tcPr>
          <w:p w:rsidR="00B219A7" w:rsidRDefault="00B219A7" w:rsidP="00B13817">
            <w:pPr>
              <w:ind w:firstLineChars="0" w:firstLine="0"/>
              <w:jc w:val="center"/>
              <w:rPr>
                <w:sz w:val="21"/>
              </w:rPr>
            </w:pPr>
            <w:r>
              <w:rPr>
                <w:rFonts w:hint="eastAsia"/>
                <w:sz w:val="21"/>
              </w:rPr>
              <w:t>序号</w:t>
            </w:r>
          </w:p>
        </w:tc>
        <w:tc>
          <w:tcPr>
            <w:tcW w:w="1984" w:type="dxa"/>
            <w:vAlign w:val="center"/>
          </w:tcPr>
          <w:p w:rsidR="00B219A7" w:rsidRDefault="00B219A7" w:rsidP="00B13817">
            <w:pPr>
              <w:ind w:firstLineChars="0" w:firstLine="0"/>
              <w:jc w:val="center"/>
              <w:rPr>
                <w:sz w:val="21"/>
              </w:rPr>
            </w:pPr>
            <w:r>
              <w:rPr>
                <w:rFonts w:hint="eastAsia"/>
                <w:sz w:val="21"/>
              </w:rPr>
              <w:t>课程名称</w:t>
            </w:r>
          </w:p>
        </w:tc>
        <w:tc>
          <w:tcPr>
            <w:tcW w:w="6663" w:type="dxa"/>
            <w:vAlign w:val="center"/>
          </w:tcPr>
          <w:p w:rsidR="00B219A7" w:rsidRDefault="00B219A7" w:rsidP="00B13817">
            <w:pPr>
              <w:ind w:firstLineChars="0" w:firstLine="0"/>
              <w:jc w:val="center"/>
              <w:rPr>
                <w:sz w:val="21"/>
              </w:rPr>
            </w:pPr>
            <w:r>
              <w:rPr>
                <w:rFonts w:hint="eastAsia"/>
                <w:sz w:val="21"/>
              </w:rPr>
              <w:t>主要教学内容和要求</w:t>
            </w:r>
          </w:p>
        </w:tc>
        <w:tc>
          <w:tcPr>
            <w:tcW w:w="850" w:type="dxa"/>
            <w:vAlign w:val="center"/>
          </w:tcPr>
          <w:p w:rsidR="00B219A7" w:rsidRDefault="00B219A7" w:rsidP="00B13817">
            <w:pPr>
              <w:ind w:firstLineChars="0" w:firstLine="0"/>
              <w:jc w:val="center"/>
              <w:rPr>
                <w:sz w:val="21"/>
              </w:rPr>
            </w:pPr>
            <w:r>
              <w:rPr>
                <w:rFonts w:hint="eastAsia"/>
                <w:sz w:val="21"/>
              </w:rPr>
              <w:t>学时</w:t>
            </w:r>
          </w:p>
        </w:tc>
      </w:tr>
      <w:tr w:rsidR="00B219A7" w:rsidTr="00B13817">
        <w:trPr>
          <w:trHeight w:val="454"/>
        </w:trPr>
        <w:tc>
          <w:tcPr>
            <w:tcW w:w="710" w:type="dxa"/>
            <w:vAlign w:val="center"/>
          </w:tcPr>
          <w:p w:rsidR="00B219A7" w:rsidRDefault="00B219A7" w:rsidP="00B13817">
            <w:pPr>
              <w:ind w:firstLineChars="0" w:firstLine="0"/>
              <w:jc w:val="center"/>
              <w:rPr>
                <w:sz w:val="21"/>
              </w:rPr>
            </w:pPr>
            <w:r>
              <w:rPr>
                <w:rFonts w:hint="eastAsia"/>
                <w:sz w:val="21"/>
              </w:rPr>
              <w:t>1</w:t>
            </w:r>
          </w:p>
        </w:tc>
        <w:tc>
          <w:tcPr>
            <w:tcW w:w="1984" w:type="dxa"/>
          </w:tcPr>
          <w:p w:rsidR="00B219A7" w:rsidRDefault="00B219A7" w:rsidP="00B13817">
            <w:pPr>
              <w:ind w:firstLineChars="0" w:firstLine="0"/>
              <w:jc w:val="center"/>
              <w:rPr>
                <w:sz w:val="21"/>
              </w:rPr>
            </w:pPr>
            <w:r>
              <w:rPr>
                <w:rFonts w:hint="eastAsia"/>
                <w:sz w:val="21"/>
              </w:rPr>
              <w:t>汽车钣金</w:t>
            </w:r>
          </w:p>
        </w:tc>
        <w:tc>
          <w:tcPr>
            <w:tcW w:w="6663" w:type="dxa"/>
            <w:vAlign w:val="center"/>
          </w:tcPr>
          <w:p w:rsidR="00B219A7" w:rsidRDefault="00B219A7" w:rsidP="00B13817">
            <w:pPr>
              <w:ind w:firstLineChars="0" w:firstLine="0"/>
              <w:jc w:val="both"/>
              <w:rPr>
                <w:sz w:val="21"/>
              </w:rPr>
            </w:pPr>
            <w:r>
              <w:rPr>
                <w:rFonts w:hint="eastAsia"/>
                <w:sz w:val="21"/>
              </w:rPr>
              <w:t>主要学习处理汽车的划痕处理、划痕处理过程中注意到的事项、熟练使用钣金修复机，大梁校正仪等使学生快速学习到汽车钣金技能。</w:t>
            </w:r>
          </w:p>
        </w:tc>
        <w:tc>
          <w:tcPr>
            <w:tcW w:w="850" w:type="dxa"/>
            <w:vAlign w:val="center"/>
          </w:tcPr>
          <w:p w:rsidR="00B219A7" w:rsidRDefault="00B219A7" w:rsidP="00B13817">
            <w:pPr>
              <w:ind w:firstLineChars="0" w:firstLine="0"/>
              <w:jc w:val="center"/>
              <w:rPr>
                <w:sz w:val="21"/>
              </w:rPr>
            </w:pPr>
            <w:r>
              <w:rPr>
                <w:rFonts w:hint="eastAsia"/>
                <w:sz w:val="21"/>
              </w:rPr>
              <w:t>36</w:t>
            </w:r>
          </w:p>
        </w:tc>
      </w:tr>
      <w:tr w:rsidR="00B219A7" w:rsidTr="00B13817">
        <w:trPr>
          <w:trHeight w:val="454"/>
        </w:trPr>
        <w:tc>
          <w:tcPr>
            <w:tcW w:w="710" w:type="dxa"/>
            <w:vAlign w:val="center"/>
          </w:tcPr>
          <w:p w:rsidR="00B219A7" w:rsidRDefault="00B219A7" w:rsidP="00B13817">
            <w:pPr>
              <w:ind w:firstLineChars="0" w:firstLine="0"/>
              <w:jc w:val="center"/>
              <w:rPr>
                <w:sz w:val="21"/>
              </w:rPr>
            </w:pPr>
            <w:r>
              <w:rPr>
                <w:rFonts w:hint="eastAsia"/>
                <w:sz w:val="21"/>
              </w:rPr>
              <w:t>2</w:t>
            </w:r>
          </w:p>
        </w:tc>
        <w:tc>
          <w:tcPr>
            <w:tcW w:w="1984" w:type="dxa"/>
          </w:tcPr>
          <w:p w:rsidR="00B219A7" w:rsidRDefault="00B219A7" w:rsidP="00B13817">
            <w:pPr>
              <w:ind w:firstLineChars="0" w:firstLine="0"/>
              <w:jc w:val="center"/>
              <w:rPr>
                <w:sz w:val="21"/>
              </w:rPr>
            </w:pPr>
            <w:r>
              <w:rPr>
                <w:rFonts w:hint="eastAsia"/>
                <w:sz w:val="21"/>
              </w:rPr>
              <w:t>汽车喷漆</w:t>
            </w:r>
          </w:p>
        </w:tc>
        <w:tc>
          <w:tcPr>
            <w:tcW w:w="6663" w:type="dxa"/>
            <w:vAlign w:val="center"/>
          </w:tcPr>
          <w:p w:rsidR="00B219A7" w:rsidRDefault="00B219A7" w:rsidP="00B13817">
            <w:pPr>
              <w:ind w:firstLineChars="0" w:firstLine="0"/>
              <w:jc w:val="both"/>
              <w:rPr>
                <w:sz w:val="21"/>
              </w:rPr>
            </w:pPr>
            <w:r>
              <w:rPr>
                <w:rFonts w:hint="eastAsia"/>
                <w:sz w:val="21"/>
              </w:rPr>
              <w:t>主要学习汽车漆面的组成、识别方法、手动调漆、电脑调漆等以及喷漆的注意事项等，使学生快速学习到汽车喷漆技能。</w:t>
            </w:r>
          </w:p>
        </w:tc>
        <w:tc>
          <w:tcPr>
            <w:tcW w:w="850" w:type="dxa"/>
            <w:vAlign w:val="center"/>
          </w:tcPr>
          <w:p w:rsidR="00B219A7" w:rsidRDefault="00B219A7" w:rsidP="00B13817">
            <w:pPr>
              <w:ind w:firstLineChars="0" w:firstLine="0"/>
              <w:jc w:val="center"/>
              <w:rPr>
                <w:sz w:val="21"/>
              </w:rPr>
            </w:pPr>
            <w:r>
              <w:rPr>
                <w:rFonts w:hint="eastAsia"/>
                <w:sz w:val="21"/>
              </w:rPr>
              <w:t>36</w:t>
            </w:r>
          </w:p>
        </w:tc>
      </w:tr>
      <w:tr w:rsidR="00B219A7" w:rsidTr="00B13817">
        <w:trPr>
          <w:trHeight w:val="454"/>
        </w:trPr>
        <w:tc>
          <w:tcPr>
            <w:tcW w:w="710" w:type="dxa"/>
            <w:vAlign w:val="center"/>
          </w:tcPr>
          <w:p w:rsidR="00B219A7" w:rsidRDefault="00B219A7" w:rsidP="00B13817">
            <w:pPr>
              <w:ind w:firstLineChars="0" w:firstLine="0"/>
              <w:jc w:val="center"/>
              <w:rPr>
                <w:sz w:val="21"/>
              </w:rPr>
            </w:pPr>
            <w:r>
              <w:rPr>
                <w:rFonts w:hint="eastAsia"/>
                <w:sz w:val="21"/>
              </w:rPr>
              <w:t>3</w:t>
            </w:r>
          </w:p>
        </w:tc>
        <w:tc>
          <w:tcPr>
            <w:tcW w:w="1984" w:type="dxa"/>
          </w:tcPr>
          <w:p w:rsidR="00B219A7" w:rsidRDefault="00B219A7" w:rsidP="00B13817">
            <w:pPr>
              <w:ind w:firstLineChars="0" w:firstLine="0"/>
              <w:jc w:val="center"/>
              <w:rPr>
                <w:sz w:val="21"/>
              </w:rPr>
            </w:pPr>
            <w:r>
              <w:rPr>
                <w:rFonts w:hint="eastAsia"/>
                <w:sz w:val="21"/>
              </w:rPr>
              <w:t>打蜡、抛光、贴膜</w:t>
            </w:r>
          </w:p>
        </w:tc>
        <w:tc>
          <w:tcPr>
            <w:tcW w:w="6663" w:type="dxa"/>
            <w:vAlign w:val="center"/>
          </w:tcPr>
          <w:p w:rsidR="00B219A7" w:rsidRDefault="00B219A7" w:rsidP="00B13817">
            <w:pPr>
              <w:ind w:firstLineChars="0" w:firstLine="0"/>
              <w:jc w:val="both"/>
              <w:rPr>
                <w:sz w:val="21"/>
              </w:rPr>
            </w:pPr>
            <w:r>
              <w:rPr>
                <w:rFonts w:hint="eastAsia"/>
                <w:sz w:val="21"/>
              </w:rPr>
              <w:t>主要学习汽车打蜡、抛光、贴膜的作用，使用打蜡、抛光、贴膜的器材</w:t>
            </w:r>
            <w:r>
              <w:rPr>
                <w:rFonts w:hint="eastAsia"/>
                <w:sz w:val="21"/>
              </w:rPr>
              <w:lastRenderedPageBreak/>
              <w:t>以及注意事项等。使学生快速学习到汽车打蜡、抛光、贴膜的技能。</w:t>
            </w:r>
          </w:p>
        </w:tc>
        <w:tc>
          <w:tcPr>
            <w:tcW w:w="850" w:type="dxa"/>
            <w:vAlign w:val="center"/>
          </w:tcPr>
          <w:p w:rsidR="00B219A7" w:rsidRDefault="00B219A7" w:rsidP="00B13817">
            <w:pPr>
              <w:ind w:firstLineChars="0" w:firstLine="0"/>
              <w:jc w:val="center"/>
              <w:rPr>
                <w:sz w:val="21"/>
              </w:rPr>
            </w:pPr>
            <w:r>
              <w:rPr>
                <w:rFonts w:hint="eastAsia"/>
                <w:sz w:val="21"/>
              </w:rPr>
              <w:lastRenderedPageBreak/>
              <w:t>36</w:t>
            </w:r>
          </w:p>
        </w:tc>
      </w:tr>
    </w:tbl>
    <w:p w:rsidR="00B219A7" w:rsidRDefault="00B219A7" w:rsidP="00B219A7">
      <w:pPr>
        <w:pStyle w:val="ad"/>
      </w:pPr>
      <w:bookmarkStart w:id="22" w:name="_Toc16616058"/>
      <w:r>
        <w:rPr>
          <w:rFonts w:hint="eastAsia"/>
        </w:rPr>
        <w:lastRenderedPageBreak/>
        <w:t>（四）顶岗实习</w:t>
      </w:r>
      <w:bookmarkEnd w:id="22"/>
    </w:p>
    <w:p w:rsidR="00B219A7" w:rsidRDefault="00B219A7" w:rsidP="00B219A7">
      <w:pPr>
        <w:pStyle w:val="af0"/>
      </w:pPr>
      <w:r>
        <w:rPr>
          <w:rFonts w:hint="eastAsia"/>
        </w:rPr>
        <w:t>在顶岗实习时，学校要和实习单位按照专业培养目标的要求和教学计划的安排，共同制定实习计划和实习评价标准，组织开展专业教学和职业技能训练，并保证学生顶岗实习的岗位与其所学专业面向的岗位群基本一致。</w:t>
      </w:r>
    </w:p>
    <w:p w:rsidR="00B219A7" w:rsidRDefault="00B219A7" w:rsidP="00B219A7">
      <w:pPr>
        <w:pStyle w:val="ac"/>
        <w:ind w:firstLine="562"/>
      </w:pPr>
      <w:bookmarkStart w:id="23" w:name="_Toc16616059"/>
      <w:r>
        <w:rPr>
          <w:rFonts w:hint="eastAsia"/>
        </w:rPr>
        <w:t>七、教学进程总体安排</w:t>
      </w:r>
      <w:bookmarkEnd w:id="23"/>
    </w:p>
    <w:p w:rsidR="00B219A7" w:rsidRDefault="00B219A7" w:rsidP="00B219A7">
      <w:pPr>
        <w:pStyle w:val="af0"/>
      </w:pPr>
      <w:r>
        <w:rPr>
          <w:rFonts w:hint="eastAsia"/>
        </w:rPr>
        <w:t>（</w:t>
      </w:r>
      <w:r>
        <w:rPr>
          <w:rFonts w:hint="eastAsia"/>
        </w:rPr>
        <w:t>1</w:t>
      </w:r>
      <w:r>
        <w:rPr>
          <w:rFonts w:hint="eastAsia"/>
        </w:rPr>
        <w:t>）本教学时间是依据《教育部办公厅关于制订中等职业学校专业教学标准的意见》（教职成厅</w:t>
      </w:r>
      <w:r>
        <w:rPr>
          <w:rFonts w:hint="eastAsia"/>
        </w:rPr>
        <w:t>[2012]5</w:t>
      </w:r>
      <w:r>
        <w:rPr>
          <w:rFonts w:hint="eastAsia"/>
        </w:rPr>
        <w:t>号）和教育部印发的《中等职业学校专业教学标准（试行）》（教职成厅函</w:t>
      </w:r>
      <w:r>
        <w:rPr>
          <w:rFonts w:hint="eastAsia"/>
        </w:rPr>
        <w:t>[2014]11</w:t>
      </w:r>
      <w:r>
        <w:rPr>
          <w:rFonts w:hint="eastAsia"/>
        </w:rPr>
        <w:t>号），针对三年制（</w:t>
      </w:r>
      <w:r>
        <w:rPr>
          <w:rFonts w:hint="eastAsia"/>
        </w:rPr>
        <w:t>2.5+0.5</w:t>
      </w:r>
      <w:r>
        <w:rPr>
          <w:rFonts w:hint="eastAsia"/>
        </w:rPr>
        <w:t>）中等职业学校安排的，学校可结合实际情况参照执行。</w:t>
      </w:r>
    </w:p>
    <w:p w:rsidR="00B219A7" w:rsidRDefault="00B219A7" w:rsidP="00B219A7">
      <w:pPr>
        <w:pStyle w:val="af0"/>
      </w:pPr>
      <w:r>
        <w:rPr>
          <w:rFonts w:hint="eastAsia"/>
        </w:rPr>
        <w:t>（</w:t>
      </w:r>
      <w:r>
        <w:rPr>
          <w:rFonts w:hint="eastAsia"/>
        </w:rPr>
        <w:t>2</w:t>
      </w:r>
      <w:r>
        <w:rPr>
          <w:rFonts w:hint="eastAsia"/>
        </w:rPr>
        <w:t>）每学年为</w:t>
      </w:r>
      <w:r>
        <w:rPr>
          <w:rFonts w:hint="eastAsia"/>
        </w:rPr>
        <w:t>52</w:t>
      </w:r>
      <w:r>
        <w:rPr>
          <w:rFonts w:hint="eastAsia"/>
        </w:rPr>
        <w:t>周，其中教学时间</w:t>
      </w:r>
      <w:r>
        <w:rPr>
          <w:rFonts w:hint="eastAsia"/>
        </w:rPr>
        <w:t>40</w:t>
      </w:r>
      <w:r>
        <w:rPr>
          <w:rFonts w:hint="eastAsia"/>
        </w:rPr>
        <w:t>周</w:t>
      </w:r>
      <w:r>
        <w:rPr>
          <w:rFonts w:hint="eastAsia"/>
        </w:rPr>
        <w:t>(</w:t>
      </w:r>
      <w:r>
        <w:rPr>
          <w:rFonts w:hint="eastAsia"/>
        </w:rPr>
        <w:t>含复习考试</w:t>
      </w:r>
      <w:r>
        <w:rPr>
          <w:rFonts w:hint="eastAsia"/>
        </w:rPr>
        <w:t>)</w:t>
      </w:r>
      <w:r>
        <w:rPr>
          <w:rFonts w:hint="eastAsia"/>
        </w:rPr>
        <w:t>，累计假期</w:t>
      </w:r>
      <w:r>
        <w:rPr>
          <w:rFonts w:hint="eastAsia"/>
        </w:rPr>
        <w:t>12</w:t>
      </w:r>
      <w:r>
        <w:rPr>
          <w:rFonts w:hint="eastAsia"/>
        </w:rPr>
        <w:t>周，周学时一般为</w:t>
      </w:r>
      <w:r>
        <w:rPr>
          <w:rFonts w:hint="eastAsia"/>
        </w:rPr>
        <w:t>28</w:t>
      </w:r>
      <w:r>
        <w:rPr>
          <w:rFonts w:hint="eastAsia"/>
        </w:rPr>
        <w:t>学时，顶岗实习按每周</w:t>
      </w:r>
      <w:r>
        <w:rPr>
          <w:rFonts w:hint="eastAsia"/>
        </w:rPr>
        <w:t>30</w:t>
      </w:r>
      <w:r>
        <w:rPr>
          <w:rFonts w:hint="eastAsia"/>
        </w:rPr>
        <w:t>小时</w:t>
      </w:r>
      <w:r>
        <w:rPr>
          <w:rFonts w:hint="eastAsia"/>
        </w:rPr>
        <w:t>(1</w:t>
      </w:r>
      <w:r>
        <w:rPr>
          <w:rFonts w:hint="eastAsia"/>
        </w:rPr>
        <w:t>小时折合</w:t>
      </w:r>
      <w:r>
        <w:rPr>
          <w:rFonts w:hint="eastAsia"/>
        </w:rPr>
        <w:t>1</w:t>
      </w:r>
      <w:r>
        <w:rPr>
          <w:rFonts w:hint="eastAsia"/>
        </w:rPr>
        <w:t>学时</w:t>
      </w:r>
      <w:r>
        <w:rPr>
          <w:rFonts w:hint="eastAsia"/>
        </w:rPr>
        <w:t>)</w:t>
      </w:r>
      <w:r>
        <w:rPr>
          <w:rFonts w:hint="eastAsia"/>
        </w:rPr>
        <w:t>安排，</w:t>
      </w:r>
      <w:r>
        <w:rPr>
          <w:rFonts w:hint="eastAsia"/>
        </w:rPr>
        <w:t>3</w:t>
      </w:r>
      <w:r>
        <w:rPr>
          <w:rFonts w:hint="eastAsia"/>
        </w:rPr>
        <w:t>年总学时数为</w:t>
      </w:r>
      <w:r>
        <w:rPr>
          <w:rFonts w:hint="eastAsia"/>
        </w:rPr>
        <w:t>3000-3300</w:t>
      </w:r>
      <w:r>
        <w:rPr>
          <w:rFonts w:hint="eastAsia"/>
        </w:rPr>
        <w:t>。课程开设顺序和周学时安排，学校可根据实际情况调整。</w:t>
      </w:r>
    </w:p>
    <w:p w:rsidR="00B219A7" w:rsidRDefault="00B219A7" w:rsidP="00B219A7">
      <w:pPr>
        <w:pStyle w:val="af0"/>
      </w:pPr>
      <w:r>
        <w:rPr>
          <w:rFonts w:hint="eastAsia"/>
        </w:rPr>
        <w:t>（</w:t>
      </w:r>
      <w:r>
        <w:rPr>
          <w:rFonts w:hint="eastAsia"/>
        </w:rPr>
        <w:t>3</w:t>
      </w:r>
      <w:r>
        <w:rPr>
          <w:rFonts w:hint="eastAsia"/>
        </w:rPr>
        <w:t>）实行学分制的学校，一般</w:t>
      </w:r>
      <w:r>
        <w:rPr>
          <w:rFonts w:hint="eastAsia"/>
        </w:rPr>
        <w:t>16-18</w:t>
      </w:r>
      <w:r>
        <w:rPr>
          <w:rFonts w:hint="eastAsia"/>
        </w:rPr>
        <w:t>学时为</w:t>
      </w:r>
      <w:r>
        <w:rPr>
          <w:rFonts w:hint="eastAsia"/>
        </w:rPr>
        <w:t>1</w:t>
      </w:r>
      <w:r>
        <w:rPr>
          <w:rFonts w:hint="eastAsia"/>
        </w:rPr>
        <w:t>学分，</w:t>
      </w:r>
      <w:r>
        <w:rPr>
          <w:rFonts w:hint="eastAsia"/>
        </w:rPr>
        <w:t>3</w:t>
      </w:r>
      <w:r>
        <w:rPr>
          <w:rFonts w:hint="eastAsia"/>
        </w:rPr>
        <w:t>年制总学分不得少于</w:t>
      </w:r>
      <w:r>
        <w:rPr>
          <w:rFonts w:hint="eastAsia"/>
        </w:rPr>
        <w:t>70</w:t>
      </w:r>
      <w:r>
        <w:rPr>
          <w:rFonts w:hint="eastAsia"/>
        </w:rPr>
        <w:t>。军训、社会实践、入学教育、毕业教育等活动以一周为</w:t>
      </w:r>
      <w:r>
        <w:rPr>
          <w:rFonts w:hint="eastAsia"/>
        </w:rPr>
        <w:t>1</w:t>
      </w:r>
      <w:r>
        <w:rPr>
          <w:rFonts w:hint="eastAsia"/>
        </w:rPr>
        <w:t>学分，共</w:t>
      </w:r>
      <w:r>
        <w:rPr>
          <w:rFonts w:hint="eastAsia"/>
        </w:rPr>
        <w:t>4</w:t>
      </w:r>
      <w:r>
        <w:rPr>
          <w:rFonts w:hint="eastAsia"/>
        </w:rPr>
        <w:t>学分。</w:t>
      </w:r>
    </w:p>
    <w:p w:rsidR="00B219A7" w:rsidRDefault="00B219A7" w:rsidP="00B219A7">
      <w:pPr>
        <w:pStyle w:val="af0"/>
      </w:pPr>
      <w:r>
        <w:rPr>
          <w:rFonts w:hint="eastAsia"/>
        </w:rPr>
        <w:t>（</w:t>
      </w:r>
      <w:r>
        <w:rPr>
          <w:rFonts w:hint="eastAsia"/>
        </w:rPr>
        <w:t>4</w:t>
      </w:r>
      <w:r>
        <w:rPr>
          <w:rFonts w:hint="eastAsia"/>
        </w:rPr>
        <w:t>）公共基础课学时约占总学时的</w:t>
      </w:r>
      <w:r>
        <w:rPr>
          <w:rFonts w:hint="eastAsia"/>
        </w:rPr>
        <w:t>1/3</w:t>
      </w:r>
      <w:r>
        <w:rPr>
          <w:rFonts w:hint="eastAsia"/>
        </w:rPr>
        <w:t>，允许根据行业人才培养的实际需要在规定的范围内适当调整</w:t>
      </w:r>
      <w:r>
        <w:rPr>
          <w:rFonts w:hint="eastAsia"/>
        </w:rPr>
        <w:t>.</w:t>
      </w:r>
      <w:r>
        <w:rPr>
          <w:rFonts w:hint="eastAsia"/>
        </w:rPr>
        <w:t>但必须保证学生修完公共基础课的必修内容和学时。</w:t>
      </w:r>
    </w:p>
    <w:p w:rsidR="00B219A7" w:rsidRDefault="00B219A7" w:rsidP="00B219A7">
      <w:pPr>
        <w:pStyle w:val="af0"/>
      </w:pPr>
      <w:r>
        <w:rPr>
          <w:rFonts w:hint="eastAsia"/>
        </w:rPr>
        <w:t>（</w:t>
      </w:r>
      <w:r>
        <w:rPr>
          <w:rFonts w:hint="eastAsia"/>
        </w:rPr>
        <w:t>5</w:t>
      </w:r>
      <w:r>
        <w:rPr>
          <w:rFonts w:hint="eastAsia"/>
        </w:rPr>
        <w:t>）专业技能课学时约占总学时的</w:t>
      </w:r>
      <w:r>
        <w:rPr>
          <w:rFonts w:hint="eastAsia"/>
        </w:rPr>
        <w:t>2/3</w:t>
      </w:r>
      <w:r>
        <w:rPr>
          <w:rFonts w:hint="eastAsia"/>
        </w:rPr>
        <w:t>，其中认知性实习、专项实习、校内综合实训，在确保学生实习总量的前提下，学校可根据实际需要，集中或分阶段安排实习时间；顶岗实习集中安排，时间为半学年。无论是认知性实习、专项实习，还是顶岗实习，要认真落实《中等职业学校学生实习管理办法》的规定和要求。</w:t>
      </w:r>
    </w:p>
    <w:p w:rsidR="00B219A7" w:rsidRDefault="00B219A7" w:rsidP="00B219A7">
      <w:pPr>
        <w:pStyle w:val="af0"/>
      </w:pPr>
      <w:r>
        <w:rPr>
          <w:rFonts w:hint="eastAsia"/>
        </w:rPr>
        <w:t>（</w:t>
      </w:r>
      <w:r>
        <w:rPr>
          <w:rFonts w:hint="eastAsia"/>
        </w:rPr>
        <w:t>6</w:t>
      </w:r>
      <w:r>
        <w:rPr>
          <w:rFonts w:hint="eastAsia"/>
        </w:rPr>
        <w:t>）行业企业认知实习应安排在第一学年。</w:t>
      </w:r>
    </w:p>
    <w:p w:rsidR="00B219A7" w:rsidRDefault="00B219A7" w:rsidP="00B219A7">
      <w:pPr>
        <w:pStyle w:val="af0"/>
      </w:pPr>
      <w:r>
        <w:rPr>
          <w:rFonts w:hint="eastAsia"/>
        </w:rPr>
        <w:t>（</w:t>
      </w:r>
      <w:r>
        <w:rPr>
          <w:rFonts w:hint="eastAsia"/>
        </w:rPr>
        <w:t>7</w:t>
      </w:r>
      <w:r>
        <w:rPr>
          <w:rFonts w:hint="eastAsia"/>
        </w:rPr>
        <w:t>）课程开设顺序和周课时时数，学校可根据教学规律、专业方向和实际情况自行确定。</w:t>
      </w:r>
    </w:p>
    <w:p w:rsidR="00B219A7" w:rsidRDefault="00B219A7" w:rsidP="00B219A7">
      <w:pPr>
        <w:pStyle w:val="af0"/>
      </w:pPr>
      <w:r>
        <w:rPr>
          <w:rFonts w:hint="eastAsia"/>
        </w:rPr>
        <w:t>（</w:t>
      </w:r>
      <w:r>
        <w:rPr>
          <w:rFonts w:hint="eastAsia"/>
        </w:rPr>
        <w:t>8</w:t>
      </w:r>
      <w:r>
        <w:rPr>
          <w:rFonts w:hint="eastAsia"/>
        </w:rPr>
        <w:t>）课程设置中应设选修课，其学时数占总学时的比例应不少于</w:t>
      </w:r>
      <w:r>
        <w:rPr>
          <w:rFonts w:hint="eastAsia"/>
        </w:rPr>
        <w:t>10%</w:t>
      </w:r>
      <w:r>
        <w:rPr>
          <w:rFonts w:hint="eastAsia"/>
        </w:rPr>
        <w:t>。</w:t>
      </w:r>
    </w:p>
    <w:p w:rsidR="00B219A7" w:rsidRDefault="00B219A7" w:rsidP="00B219A7">
      <w:pPr>
        <w:pStyle w:val="af0"/>
      </w:pPr>
      <w:r>
        <w:rPr>
          <w:rFonts w:hint="eastAsia"/>
        </w:rPr>
        <w:t>（</w:t>
      </w:r>
      <w:r>
        <w:rPr>
          <w:rFonts w:hint="eastAsia"/>
        </w:rPr>
        <w:t>9</w:t>
      </w:r>
      <w:r>
        <w:rPr>
          <w:rFonts w:hint="eastAsia"/>
        </w:rPr>
        <w:t>）教学进程总体安排表格如下</w:t>
      </w:r>
    </w:p>
    <w:tbl>
      <w:tblPr>
        <w:tblW w:w="9477" w:type="dxa"/>
        <w:tblInd w:w="93" w:type="dxa"/>
        <w:tblLayout w:type="fixed"/>
        <w:tblLook w:val="04A0" w:firstRow="1" w:lastRow="0" w:firstColumn="1" w:lastColumn="0" w:noHBand="0" w:noVBand="1"/>
      </w:tblPr>
      <w:tblGrid>
        <w:gridCol w:w="642"/>
        <w:gridCol w:w="823"/>
        <w:gridCol w:w="774"/>
        <w:gridCol w:w="154"/>
        <w:gridCol w:w="154"/>
        <w:gridCol w:w="2376"/>
        <w:gridCol w:w="522"/>
        <w:gridCol w:w="646"/>
        <w:gridCol w:w="580"/>
        <w:gridCol w:w="580"/>
        <w:gridCol w:w="580"/>
        <w:gridCol w:w="580"/>
        <w:gridCol w:w="576"/>
        <w:gridCol w:w="490"/>
      </w:tblGrid>
      <w:tr w:rsidR="00B219A7" w:rsidTr="00B13817">
        <w:trPr>
          <w:trHeight w:hRule="exact" w:val="284"/>
        </w:trPr>
        <w:tc>
          <w:tcPr>
            <w:tcW w:w="14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360"/>
              <w:jc w:val="center"/>
              <w:rPr>
                <w:rFonts w:ascii="宋体" w:hAnsi="宋体" w:cs="宋体"/>
                <w:color w:val="000000"/>
                <w:kern w:val="0"/>
                <w:sz w:val="18"/>
                <w:szCs w:val="18"/>
              </w:rPr>
            </w:pPr>
            <w:r>
              <w:rPr>
                <w:rFonts w:ascii="宋体" w:hAnsi="宋体" w:cs="宋体" w:hint="eastAsia"/>
                <w:color w:val="000000"/>
                <w:kern w:val="0"/>
                <w:sz w:val="18"/>
                <w:szCs w:val="18"/>
              </w:rPr>
              <w:t>课程类别</w:t>
            </w:r>
          </w:p>
        </w:tc>
        <w:tc>
          <w:tcPr>
            <w:tcW w:w="9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2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学分</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总学时</w:t>
            </w:r>
          </w:p>
        </w:tc>
        <w:tc>
          <w:tcPr>
            <w:tcW w:w="3386" w:type="dxa"/>
            <w:gridSpan w:val="6"/>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各学期周数、学时分配</w:t>
            </w: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2530"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522" w:type="dxa"/>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一</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四</w:t>
            </w: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五</w:t>
            </w: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六</w:t>
            </w:r>
          </w:p>
        </w:tc>
      </w:tr>
      <w:tr w:rsidR="00B219A7" w:rsidTr="00B13817">
        <w:trPr>
          <w:trHeight w:hRule="exact" w:val="284"/>
        </w:trPr>
        <w:tc>
          <w:tcPr>
            <w:tcW w:w="14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公共基础课</w:t>
            </w: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语文</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194</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数学</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体育与健康</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职业生涯规划</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职业道德与法律</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经济政治与社会</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哲学与人生</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9</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计算机应用基础</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艺术</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心理健康</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12</w:t>
            </w:r>
          </w:p>
        </w:tc>
        <w:tc>
          <w:tcPr>
            <w:tcW w:w="2530"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历史</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49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入学教育、军训、社会实践、</w:t>
            </w:r>
            <w:r>
              <w:rPr>
                <w:rFonts w:cs="Calibri"/>
                <w:color w:val="000000"/>
                <w:kern w:val="0"/>
                <w:sz w:val="18"/>
                <w:szCs w:val="18"/>
              </w:rPr>
              <w:t xml:space="preserve"> </w:t>
            </w:r>
            <w:r>
              <w:rPr>
                <w:rFonts w:ascii="宋体" w:hAnsi="宋体" w:cs="宋体" w:hint="eastAsia"/>
                <w:color w:val="000000"/>
                <w:kern w:val="0"/>
                <w:sz w:val="18"/>
                <w:szCs w:val="18"/>
              </w:rPr>
              <w:t>毕业教育</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120</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二周</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二周</w:t>
            </w: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公共基础选修课</w:t>
            </w:r>
          </w:p>
        </w:tc>
        <w:tc>
          <w:tcPr>
            <w:tcW w:w="774"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物理</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化学</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中华优秀传统文化</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职业素养</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音乐欣赏</w:t>
            </w:r>
          </w:p>
        </w:tc>
        <w:tc>
          <w:tcPr>
            <w:tcW w:w="522"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专业课</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专业核心课</w:t>
            </w:r>
          </w:p>
        </w:tc>
        <w:tc>
          <w:tcPr>
            <w:tcW w:w="774"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发动机构造与维修</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底盘构造与维修</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汽车电气设备构造与维修</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汽车电路</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汽车美容</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新能源汽车</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汽车故障检测与维修</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2684" w:type="dxa"/>
            <w:gridSpan w:val="3"/>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二手车评估</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专业方向课</w:t>
            </w: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机电维修方向</w:t>
            </w: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汽车发动机电控系统与维修</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汽车底盘电控系统与维修</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汽车改装方向</w:t>
            </w: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汽车内饰改装</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汽车动力系统改装</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营销礼仪方向</w:t>
            </w: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汽车营销</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汽车礼仪</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维修评估方向</w:t>
            </w: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汽车维修</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汽车养护</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二手车评估</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汽车美容方向</w:t>
            </w: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汽车钣金</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汽车喷漆</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82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774"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2684" w:type="dxa"/>
            <w:gridSpan w:val="3"/>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打蜡、抛光、贴膜</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专业选修课</w:t>
            </w:r>
          </w:p>
        </w:tc>
        <w:tc>
          <w:tcPr>
            <w:tcW w:w="30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23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宇通基础</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1597"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30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23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汽车驾驶课</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1597" w:type="dxa"/>
            <w:gridSpan w:val="2"/>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308"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23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汽车保险</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4*18</w:t>
            </w: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r w:rsidR="00B219A7" w:rsidTr="00B13817">
        <w:trPr>
          <w:trHeight w:hRule="exact" w:val="284"/>
        </w:trPr>
        <w:tc>
          <w:tcPr>
            <w:tcW w:w="642"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4281" w:type="dxa"/>
            <w:gridSpan w:val="5"/>
            <w:tcBorders>
              <w:top w:val="single" w:sz="4" w:space="0" w:color="auto"/>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顶岗实习</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57</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1020</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480</w:t>
            </w: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540</w:t>
            </w:r>
          </w:p>
        </w:tc>
      </w:tr>
      <w:tr w:rsidR="00B219A7" w:rsidTr="00B13817">
        <w:trPr>
          <w:trHeight w:hRule="exact" w:val="284"/>
        </w:trPr>
        <w:tc>
          <w:tcPr>
            <w:tcW w:w="49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522"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181</w:t>
            </w:r>
          </w:p>
        </w:tc>
        <w:tc>
          <w:tcPr>
            <w:tcW w:w="64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3240</w:t>
            </w: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8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490" w:type="dxa"/>
            <w:tcBorders>
              <w:top w:val="nil"/>
              <w:left w:val="nil"/>
              <w:bottom w:val="single" w:sz="4" w:space="0" w:color="auto"/>
              <w:right w:val="single" w:sz="4" w:space="0" w:color="auto"/>
            </w:tcBorders>
            <w:shd w:val="clear" w:color="auto" w:fill="auto"/>
            <w:noWrap/>
            <w:vAlign w:val="center"/>
          </w:tcPr>
          <w:p w:rsidR="00B219A7" w:rsidRDefault="00B219A7" w:rsidP="00B13817">
            <w:pPr>
              <w:widowControl/>
              <w:spacing w:line="240" w:lineRule="auto"/>
              <w:ind w:firstLineChars="0" w:firstLine="0"/>
              <w:jc w:val="center"/>
              <w:rPr>
                <w:rFonts w:cs="Calibri"/>
                <w:color w:val="000000"/>
                <w:kern w:val="0"/>
                <w:sz w:val="18"/>
                <w:szCs w:val="18"/>
              </w:rPr>
            </w:pPr>
          </w:p>
        </w:tc>
      </w:tr>
    </w:tbl>
    <w:p w:rsidR="00B219A7" w:rsidRDefault="00B219A7" w:rsidP="00B219A7">
      <w:pPr>
        <w:pStyle w:val="ac"/>
        <w:ind w:firstLineChars="200" w:firstLine="562"/>
      </w:pPr>
      <w:bookmarkStart w:id="24" w:name="_Toc16616060"/>
      <w:r>
        <w:rPr>
          <w:rFonts w:hint="eastAsia"/>
        </w:rPr>
        <w:t>八、实施保障</w:t>
      </w:r>
      <w:bookmarkEnd w:id="24"/>
    </w:p>
    <w:p w:rsidR="00B219A7" w:rsidRDefault="00B219A7" w:rsidP="00B219A7">
      <w:pPr>
        <w:pStyle w:val="ad"/>
      </w:pPr>
      <w:bookmarkStart w:id="25" w:name="_Toc16616061"/>
      <w:r>
        <w:rPr>
          <w:rFonts w:hint="eastAsia"/>
        </w:rPr>
        <w:t>（一）师资队伍</w:t>
      </w:r>
      <w:bookmarkEnd w:id="25"/>
    </w:p>
    <w:p w:rsidR="00B219A7" w:rsidRDefault="00B219A7" w:rsidP="00B219A7">
      <w:pPr>
        <w:pStyle w:val="af0"/>
      </w:pPr>
      <w:r>
        <w:rPr>
          <w:rFonts w:hint="eastAsia"/>
        </w:rPr>
        <w:t>建立一支既适合汽车运用与维修专业教学改革发展要求，又符合汽车应用与维修“双师”结构专兼职师资队伍，专业专任教师应具备良好的师德和终身学习能力，具有本专业或相应专业本科及以上学历、中等职业学校教师资格证书和本专业相关工种中级（含）以上职业资格，能够适应产业、行业发展需求，熟悉企业情况，参加企业实践和技术服务，积极开展课程教学改革，专业带头人有较高的业务能力，具有高级职称和高级（含）以上职业资格，熟悉产业发展的整体情况和行业对技能型人才的需求，在专业改革发展中起引领作用，聘请行业企业高技能人才担任专业兼职教师，应具有高级（含）以上职</w:t>
      </w:r>
      <w:r>
        <w:rPr>
          <w:rFonts w:hint="eastAsia"/>
        </w:rPr>
        <w:lastRenderedPageBreak/>
        <w:t>业资格或中级（含）以上专业技术职称，能够参与学校授课、课外活动、讲座等教学活动。</w:t>
      </w:r>
    </w:p>
    <w:p w:rsidR="00B219A7" w:rsidRDefault="00B219A7" w:rsidP="00B219A7">
      <w:pPr>
        <w:pStyle w:val="ad"/>
      </w:pPr>
      <w:bookmarkStart w:id="26" w:name="_Toc16616062"/>
      <w:r>
        <w:rPr>
          <w:rFonts w:hint="eastAsia"/>
        </w:rPr>
        <w:t>（二）教学设施</w:t>
      </w:r>
      <w:bookmarkEnd w:id="26"/>
    </w:p>
    <w:tbl>
      <w:tblPr>
        <w:tblW w:w="9371" w:type="dxa"/>
        <w:tblInd w:w="93" w:type="dxa"/>
        <w:tblLayout w:type="fixed"/>
        <w:tblLook w:val="04A0" w:firstRow="1" w:lastRow="0" w:firstColumn="1" w:lastColumn="0" w:noHBand="0" w:noVBand="1"/>
      </w:tblPr>
      <w:tblGrid>
        <w:gridCol w:w="1080"/>
        <w:gridCol w:w="1680"/>
        <w:gridCol w:w="4768"/>
        <w:gridCol w:w="1843"/>
      </w:tblGrid>
      <w:tr w:rsidR="00B219A7" w:rsidTr="00B13817">
        <w:trPr>
          <w:trHeight w:hRule="exact" w:val="284"/>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36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实训室名称</w:t>
            </w:r>
          </w:p>
        </w:tc>
        <w:tc>
          <w:tcPr>
            <w:tcW w:w="6611"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主要工具和设施设备</w:t>
            </w:r>
          </w:p>
        </w:tc>
      </w:tr>
      <w:tr w:rsidR="00B219A7" w:rsidTr="00B13817">
        <w:trPr>
          <w:trHeight w:hRule="exact" w:val="284"/>
        </w:trPr>
        <w:tc>
          <w:tcPr>
            <w:tcW w:w="1080" w:type="dxa"/>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名称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数量</w:t>
            </w:r>
          </w:p>
        </w:tc>
      </w:tr>
      <w:tr w:rsidR="00B219A7" w:rsidTr="00B13817">
        <w:trPr>
          <w:trHeight w:hRule="exact" w:val="284"/>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汽车电子实验室</w:t>
            </w: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汽车电子试验台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30</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测量汽车用仪表和工具</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20</w:t>
            </w:r>
            <w:r>
              <w:rPr>
                <w:rFonts w:ascii="宋体" w:hAnsi="宋体" w:cs="Calibri" w:hint="eastAsia"/>
                <w:color w:val="000000"/>
                <w:kern w:val="0"/>
                <w:sz w:val="18"/>
                <w:szCs w:val="18"/>
              </w:rPr>
              <w:t>个</w:t>
            </w:r>
          </w:p>
        </w:tc>
      </w:tr>
      <w:tr w:rsidR="00B219A7" w:rsidTr="00B13817">
        <w:trPr>
          <w:trHeight w:hRule="exact" w:val="284"/>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汽车液压实验室</w:t>
            </w: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汽车液压教学试验台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相应配套教学用元件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汽车钳工实训车间</w:t>
            </w: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钳工作业台及台钳</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钳工作业工具</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台式钻床</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钳工作业配套设备（砂轮机、手电钻等</w:t>
            </w:r>
            <w:r>
              <w:rPr>
                <w:rFonts w:cs="Calibri"/>
                <w:color w:val="000000"/>
                <w:kern w:val="0"/>
                <w:sz w:val="18"/>
                <w:szCs w:val="18"/>
              </w:rPr>
              <w:t xml:space="preserve"> </w:t>
            </w:r>
            <w:r>
              <w:rPr>
                <w:rFonts w:ascii="宋体" w:hAnsi="宋体" w:cs="宋体" w:hint="eastAsia"/>
                <w:color w:val="000000"/>
                <w:kern w:val="0"/>
                <w:sz w:val="18"/>
                <w:szCs w:val="18"/>
              </w:rPr>
              <w:t>）</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r>
              <w:rPr>
                <w:rFonts w:ascii="宋体" w:hAnsi="宋体" w:cs="Calibri" w:hint="eastAsia"/>
                <w:color w:val="000000"/>
                <w:kern w:val="0"/>
                <w:sz w:val="18"/>
                <w:szCs w:val="18"/>
              </w:rPr>
              <w:t>个</w:t>
            </w:r>
          </w:p>
        </w:tc>
      </w:tr>
      <w:tr w:rsidR="00B219A7" w:rsidTr="00B13817">
        <w:trPr>
          <w:trHeight w:hRule="exact" w:val="284"/>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汽车发动机构造与维修实训室</w:t>
            </w: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实物解剖发动机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30</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发动机各系统示教板</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汽油发动机零部件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60</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柴油机燃料系零部件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汽油发动机附翻转架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60</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柴油发动机附翻转架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拆装工具</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60</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发动机维修测量</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常用量具</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气门座口修复设备</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工作台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30</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汽油机气缸压力表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柴油机气缸压力表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燃油油压表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万用表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汽车故障电脑诊断仪</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汽油喷油器检测仪</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喷油泵试验台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台</w:t>
            </w:r>
          </w:p>
        </w:tc>
      </w:tr>
      <w:tr w:rsidR="00B219A7" w:rsidTr="00B13817">
        <w:trPr>
          <w:trHeight w:hRule="exact" w:val="284"/>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36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实训室名称</w:t>
            </w:r>
          </w:p>
        </w:tc>
        <w:tc>
          <w:tcPr>
            <w:tcW w:w="6611"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主要工具和设施设备</w:t>
            </w:r>
          </w:p>
        </w:tc>
      </w:tr>
      <w:tr w:rsidR="00B219A7" w:rsidTr="00B13817">
        <w:trPr>
          <w:trHeight w:hRule="exact" w:val="284"/>
        </w:trPr>
        <w:tc>
          <w:tcPr>
            <w:tcW w:w="1080" w:type="dxa"/>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名称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数量</w:t>
            </w:r>
          </w:p>
        </w:tc>
      </w:tr>
      <w:tr w:rsidR="00B219A7" w:rsidTr="00B13817">
        <w:trPr>
          <w:trHeight w:hRule="exact" w:val="284"/>
        </w:trPr>
        <w:tc>
          <w:tcPr>
            <w:tcW w:w="1080" w:type="dxa"/>
            <w:vMerge w:val="restart"/>
            <w:tcBorders>
              <w:top w:val="nil"/>
              <w:left w:val="single" w:sz="4" w:space="0" w:color="auto"/>
              <w:right w:val="single" w:sz="4" w:space="0" w:color="auto"/>
            </w:tcBorders>
            <w:vAlign w:val="center"/>
          </w:tcPr>
          <w:p w:rsidR="00B219A7" w:rsidRDefault="00B219A7" w:rsidP="00B13817">
            <w:pPr>
              <w:spacing w:line="240" w:lineRule="auto"/>
              <w:ind w:firstLine="360"/>
              <w:jc w:val="center"/>
              <w:rPr>
                <w:rFonts w:cs="Calibri"/>
                <w:color w:val="000000"/>
                <w:kern w:val="0"/>
                <w:sz w:val="18"/>
                <w:szCs w:val="18"/>
              </w:rPr>
            </w:pPr>
            <w:r>
              <w:rPr>
                <w:rFonts w:cs="Calibri"/>
                <w:color w:val="000000"/>
                <w:kern w:val="0"/>
                <w:sz w:val="18"/>
                <w:szCs w:val="18"/>
              </w:rPr>
              <w:t>5</w:t>
            </w:r>
          </w:p>
        </w:tc>
        <w:tc>
          <w:tcPr>
            <w:tcW w:w="1680" w:type="dxa"/>
            <w:vMerge w:val="restart"/>
            <w:tcBorders>
              <w:top w:val="nil"/>
              <w:left w:val="single" w:sz="4" w:space="0" w:color="auto"/>
              <w:right w:val="single" w:sz="4" w:space="0" w:color="auto"/>
            </w:tcBorders>
            <w:vAlign w:val="center"/>
          </w:tcPr>
          <w:p w:rsidR="00B219A7" w:rsidRDefault="00B219A7" w:rsidP="00B13817">
            <w:pPr>
              <w:spacing w:line="240" w:lineRule="auto"/>
              <w:ind w:firstLine="360"/>
              <w:jc w:val="center"/>
              <w:rPr>
                <w:rFonts w:ascii="宋体" w:hAnsi="宋体" w:cs="宋体"/>
                <w:color w:val="000000"/>
                <w:kern w:val="0"/>
                <w:sz w:val="18"/>
                <w:szCs w:val="18"/>
              </w:rPr>
            </w:pPr>
            <w:r>
              <w:rPr>
                <w:rFonts w:ascii="宋体" w:hAnsi="宋体" w:cs="宋体" w:hint="eastAsia"/>
                <w:color w:val="000000"/>
                <w:kern w:val="0"/>
                <w:sz w:val="18"/>
                <w:szCs w:val="18"/>
              </w:rPr>
              <w:t>汽车底盘构造与维修实训室</w:t>
            </w: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电控柴油发动机台架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left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p>
        </w:tc>
        <w:tc>
          <w:tcPr>
            <w:tcW w:w="1680" w:type="dxa"/>
            <w:vMerge/>
            <w:tcBorders>
              <w:left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汽车实物</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25</w:t>
            </w:r>
            <w:r>
              <w:rPr>
                <w:rFonts w:ascii="宋体" w:hAnsi="宋体" w:cs="Calibri" w:hint="eastAsia"/>
                <w:color w:val="000000"/>
                <w:kern w:val="0"/>
                <w:sz w:val="18"/>
                <w:szCs w:val="18"/>
              </w:rPr>
              <w:t>辆</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解剖车</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各总成实物</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解剖教具</w:t>
            </w:r>
          </w:p>
        </w:tc>
        <w:tc>
          <w:tcPr>
            <w:tcW w:w="1843"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转向系及前桥总成</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离合器总成</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手动变速器总成</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30</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自动变速器总成</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传动轴总成</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后桥、悬架及车轮总成</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液压制动系统</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真空助力器总成</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气压制动系统</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工具和量具</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30</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汽车底盘拆装专用工具</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30</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变速器拆装架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30</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制动盘、鼓</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20</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轮胎拆装机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轮胎动平衡机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压力机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汽车故障电脑诊断仪</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台</w:t>
            </w:r>
          </w:p>
        </w:tc>
      </w:tr>
      <w:tr w:rsidR="00B219A7" w:rsidTr="00B13817">
        <w:trPr>
          <w:trHeight w:hRule="exact" w:val="284"/>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汽车电气构造与维修实训室</w:t>
            </w: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蓄电池及测量设备一批</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交流发电机及调节器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起动机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分电器总成</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有分电器点火系统散件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无分电器点火系统散件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空调系统散件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拆装工具</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30</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各类电器小总成</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20</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起动系统示教板</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点火系统示教板</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整车电器实训台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中控、防盗、电动后视镜、电动车窗示教板</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万用表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20</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汽车空调实训台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制冷剂加注回收机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充电机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000000"/>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汽车故障电脑诊断仪</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汽车整车实训车间</w:t>
            </w: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轿车</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25</w:t>
            </w:r>
            <w:r>
              <w:rPr>
                <w:rFonts w:ascii="宋体" w:hAnsi="宋体" w:cs="Calibri" w:hint="eastAsia"/>
                <w:color w:val="000000"/>
                <w:kern w:val="0"/>
                <w:sz w:val="18"/>
                <w:szCs w:val="18"/>
              </w:rPr>
              <w:t>辆</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举升器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四柱举升器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通用工具及工具车</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60</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轮胎气压表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钢板尺、卷尺、游标卡尺、轮胎胎纹深度检测仪</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气缸压力表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36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实训室名称</w:t>
            </w:r>
          </w:p>
        </w:tc>
        <w:tc>
          <w:tcPr>
            <w:tcW w:w="6611" w:type="dxa"/>
            <w:gridSpan w:val="2"/>
            <w:tcBorders>
              <w:top w:val="single" w:sz="4" w:space="0" w:color="auto"/>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主要工具和设施设备</w:t>
            </w:r>
          </w:p>
        </w:tc>
      </w:tr>
      <w:tr w:rsidR="00B219A7" w:rsidTr="00B13817">
        <w:trPr>
          <w:trHeight w:hRule="exact" w:val="284"/>
        </w:trPr>
        <w:tc>
          <w:tcPr>
            <w:tcW w:w="1080" w:type="dxa"/>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名称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数量</w:t>
            </w:r>
          </w:p>
        </w:tc>
      </w:tr>
      <w:tr w:rsidR="00B219A7" w:rsidTr="00B13817">
        <w:trPr>
          <w:trHeight w:hRule="exact" w:val="284"/>
        </w:trPr>
        <w:tc>
          <w:tcPr>
            <w:tcW w:w="1080" w:type="dxa"/>
            <w:vMerge w:val="restart"/>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1680" w:type="dxa"/>
            <w:vMerge w:val="restart"/>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汽车整车实训车间</w:t>
            </w: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制动液补给和回收机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润滑脂加注器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机油回收机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轮胎拆装机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轮胎动平衡机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制动系统压力表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转向系统测试仪</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自动变速器压力表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汽车故障电脑诊断仪</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万用表</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20</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卧式千斤顶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蓄电池检测仪</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个</w:t>
            </w:r>
          </w:p>
        </w:tc>
      </w:tr>
      <w:tr w:rsidR="00B219A7" w:rsidTr="00B13817">
        <w:trPr>
          <w:trHeight w:hRule="exact" w:val="284"/>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汽车美容室训车间</w:t>
            </w: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汽车车辆</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r>
              <w:rPr>
                <w:rFonts w:ascii="宋体" w:hAnsi="宋体" w:cs="Calibri" w:hint="eastAsia"/>
                <w:color w:val="000000"/>
                <w:kern w:val="0"/>
                <w:sz w:val="18"/>
                <w:szCs w:val="18"/>
              </w:rPr>
              <w:t>辆</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钣金修复机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大梁矫正仪</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汽车玻璃</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r>
              <w:rPr>
                <w:rFonts w:ascii="宋体" w:hAnsi="宋体" w:cs="Calibri" w:hint="eastAsia"/>
                <w:color w:val="000000"/>
                <w:kern w:val="0"/>
                <w:sz w:val="18"/>
                <w:szCs w:val="18"/>
              </w:rPr>
              <w:t>台</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抛光机</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喷水壶</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毛巾</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r>
              <w:rPr>
                <w:rFonts w:ascii="宋体" w:hAnsi="宋体" w:cs="Calibri" w:hint="eastAsia"/>
                <w:color w:val="000000"/>
                <w:kern w:val="0"/>
                <w:sz w:val="18"/>
                <w:szCs w:val="18"/>
              </w:rPr>
              <w:t>条</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喷漆房</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个</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漆</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r>
              <w:rPr>
                <w:rFonts w:ascii="宋体" w:hAnsi="宋体" w:cs="Calibri" w:hint="eastAsia"/>
                <w:color w:val="000000"/>
                <w:kern w:val="0"/>
                <w:sz w:val="18"/>
                <w:szCs w:val="18"/>
              </w:rPr>
              <w:t>桶</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原子灰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桶</w:t>
            </w:r>
          </w:p>
        </w:tc>
      </w:tr>
      <w:tr w:rsidR="00B219A7" w:rsidTr="00B13817">
        <w:trPr>
          <w:trHeight w:hRule="exact" w:val="284"/>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9</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新能源实训室</w:t>
            </w: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电动机系统仿真实训系统</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点火系统仿真实训台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ABS</w:t>
            </w:r>
            <w:r>
              <w:rPr>
                <w:rFonts w:ascii="宋体" w:hAnsi="宋体" w:cs="Calibri" w:hint="eastAsia"/>
                <w:color w:val="000000"/>
                <w:kern w:val="0"/>
                <w:sz w:val="18"/>
                <w:szCs w:val="18"/>
              </w:rPr>
              <w:t>系统仿真实训系统</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SRS</w:t>
            </w:r>
            <w:r>
              <w:rPr>
                <w:rFonts w:ascii="宋体" w:hAnsi="宋体" w:cs="Calibri" w:hint="eastAsia"/>
                <w:color w:val="000000"/>
                <w:kern w:val="0"/>
                <w:sz w:val="18"/>
                <w:szCs w:val="18"/>
              </w:rPr>
              <w:t>系统仿真实训台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电控动力转向系统仿真实训台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自动空调系统电控系统仿真实训台</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r>
              <w:rPr>
                <w:rFonts w:ascii="宋体" w:hAnsi="宋体" w:cs="Calibri" w:hint="eastAsia"/>
                <w:color w:val="000000"/>
                <w:kern w:val="0"/>
                <w:sz w:val="18"/>
                <w:szCs w:val="18"/>
              </w:rPr>
              <w:t>套</w:t>
            </w:r>
          </w:p>
        </w:tc>
      </w:tr>
      <w:tr w:rsidR="00B219A7" w:rsidTr="00B13817">
        <w:trPr>
          <w:trHeight w:hRule="exact" w:val="284"/>
        </w:trPr>
        <w:tc>
          <w:tcPr>
            <w:tcW w:w="10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cs="Calibri"/>
                <w:color w:val="000000"/>
                <w:kern w:val="0"/>
                <w:sz w:val="18"/>
                <w:szCs w:val="18"/>
              </w:rPr>
            </w:pPr>
          </w:p>
        </w:tc>
        <w:tc>
          <w:tcPr>
            <w:tcW w:w="1680" w:type="dxa"/>
            <w:vMerge/>
            <w:tcBorders>
              <w:top w:val="nil"/>
              <w:left w:val="single" w:sz="4" w:space="0" w:color="auto"/>
              <w:bottom w:val="single" w:sz="4" w:space="0" w:color="auto"/>
              <w:right w:val="single" w:sz="4" w:space="0" w:color="auto"/>
            </w:tcBorders>
            <w:vAlign w:val="center"/>
          </w:tcPr>
          <w:p w:rsidR="00B219A7" w:rsidRDefault="00B219A7" w:rsidP="00B13817">
            <w:pPr>
              <w:widowControl/>
              <w:spacing w:line="240" w:lineRule="auto"/>
              <w:ind w:firstLineChars="0" w:firstLine="0"/>
              <w:rPr>
                <w:rFonts w:ascii="宋体" w:hAnsi="宋体" w:cs="宋体"/>
                <w:color w:val="000000"/>
                <w:kern w:val="0"/>
                <w:sz w:val="18"/>
                <w:szCs w:val="18"/>
              </w:rPr>
            </w:pPr>
          </w:p>
        </w:tc>
        <w:tc>
          <w:tcPr>
            <w:tcW w:w="4768"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前照灯控制系统仿真实训系统</w:t>
            </w:r>
          </w:p>
        </w:tc>
        <w:tc>
          <w:tcPr>
            <w:tcW w:w="1843" w:type="dxa"/>
            <w:tcBorders>
              <w:top w:val="nil"/>
              <w:left w:val="nil"/>
              <w:bottom w:val="single" w:sz="4" w:space="0" w:color="auto"/>
              <w:right w:val="single" w:sz="4" w:space="0" w:color="auto"/>
            </w:tcBorders>
            <w:shd w:val="clear" w:color="auto" w:fill="auto"/>
            <w:vAlign w:val="center"/>
          </w:tcPr>
          <w:p w:rsidR="00B219A7" w:rsidRDefault="00B219A7"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r>
              <w:rPr>
                <w:rFonts w:ascii="宋体" w:hAnsi="宋体" w:cs="Calibri" w:hint="eastAsia"/>
                <w:color w:val="000000"/>
                <w:kern w:val="0"/>
                <w:sz w:val="18"/>
                <w:szCs w:val="18"/>
              </w:rPr>
              <w:t>套</w:t>
            </w:r>
          </w:p>
        </w:tc>
      </w:tr>
    </w:tbl>
    <w:p w:rsidR="00B219A7" w:rsidRDefault="00B219A7" w:rsidP="00B219A7">
      <w:pPr>
        <w:pStyle w:val="ad"/>
      </w:pPr>
      <w:bookmarkStart w:id="27" w:name="_Toc16616063"/>
      <w:r>
        <w:rPr>
          <w:rFonts w:hint="eastAsia"/>
        </w:rPr>
        <w:t>（三）教学资源</w:t>
      </w:r>
      <w:bookmarkEnd w:id="27"/>
    </w:p>
    <w:p w:rsidR="00B219A7" w:rsidRDefault="00B219A7" w:rsidP="00B219A7">
      <w:pPr>
        <w:pStyle w:val="af0"/>
      </w:pPr>
      <w:r>
        <w:rPr>
          <w:rFonts w:hint="eastAsia"/>
        </w:rPr>
        <w:t>配合选用中等职业学校“十三五”规划教材，健全教材选用制度，选用体现新技术、新工艺、新规范的高质量教材，配备行业专家出版专业参考书及专业视频光盘，全力培养合格汽车专业技能人才。</w:t>
      </w:r>
    </w:p>
    <w:p w:rsidR="00B219A7" w:rsidRDefault="00B219A7" w:rsidP="00B219A7">
      <w:pPr>
        <w:pStyle w:val="ad"/>
      </w:pPr>
      <w:bookmarkStart w:id="28" w:name="_Toc16616064"/>
      <w:bookmarkStart w:id="29" w:name="_Toc16603164"/>
      <w:r>
        <w:rPr>
          <w:rFonts w:hint="eastAsia"/>
        </w:rPr>
        <w:t>（四）教学方法</w:t>
      </w:r>
      <w:bookmarkEnd w:id="28"/>
      <w:bookmarkEnd w:id="29"/>
    </w:p>
    <w:p w:rsidR="00B219A7" w:rsidRDefault="00B219A7" w:rsidP="00B219A7">
      <w:pPr>
        <w:pStyle w:val="ae"/>
      </w:pPr>
      <w:bookmarkStart w:id="30" w:name="_Toc16616065"/>
      <w:bookmarkStart w:id="31" w:name="_Toc16603165"/>
      <w:r>
        <w:rPr>
          <w:rFonts w:hint="eastAsia"/>
        </w:rPr>
        <w:t>1.</w:t>
      </w:r>
      <w:r>
        <w:rPr>
          <w:rFonts w:hint="eastAsia"/>
        </w:rPr>
        <w:t>公共基础课</w:t>
      </w:r>
      <w:bookmarkEnd w:id="30"/>
      <w:bookmarkEnd w:id="31"/>
    </w:p>
    <w:p w:rsidR="00B219A7" w:rsidRDefault="00B219A7" w:rsidP="00B219A7">
      <w:pPr>
        <w:pStyle w:val="af0"/>
      </w:pPr>
      <w:r>
        <w:rPr>
          <w:rFonts w:hint="eastAsia"/>
        </w:rPr>
        <w:t>公共基础课教学要符合教育部有关教育教学的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rsidR="00B219A7" w:rsidRDefault="00B219A7" w:rsidP="00B219A7">
      <w:pPr>
        <w:pStyle w:val="ae"/>
      </w:pPr>
      <w:bookmarkStart w:id="32" w:name="_Toc16616066"/>
      <w:bookmarkStart w:id="33" w:name="_Toc16603166"/>
      <w:r>
        <w:rPr>
          <w:rFonts w:hint="eastAsia"/>
        </w:rPr>
        <w:t>2.</w:t>
      </w:r>
      <w:r>
        <w:rPr>
          <w:rFonts w:hint="eastAsia"/>
        </w:rPr>
        <w:t>专业技能课</w:t>
      </w:r>
      <w:bookmarkEnd w:id="32"/>
      <w:bookmarkEnd w:id="33"/>
    </w:p>
    <w:p w:rsidR="00B219A7" w:rsidRDefault="00B219A7" w:rsidP="00B219A7">
      <w:pPr>
        <w:pStyle w:val="af0"/>
      </w:pPr>
      <w:r>
        <w:rPr>
          <w:rFonts w:hint="eastAsia"/>
        </w:rPr>
        <w:t>根据专业培养目标，结合企业生产与生活实际，选择合适的教学内容，大力对课程内容进行整合，在课程内容编排上，合理规划，集综合项目、任务实践、理论知识于一体，强化技能训练，在实践中寻找理论和知识点，增强课程的灵活性、实用性与实践性。</w:t>
      </w:r>
    </w:p>
    <w:p w:rsidR="00B219A7" w:rsidRDefault="00B219A7" w:rsidP="00B219A7">
      <w:pPr>
        <w:pStyle w:val="ad"/>
      </w:pPr>
      <w:bookmarkStart w:id="34" w:name="_Toc16616067"/>
      <w:bookmarkStart w:id="35" w:name="_Toc16603167"/>
      <w:r>
        <w:rPr>
          <w:rFonts w:hint="eastAsia"/>
        </w:rPr>
        <w:t>（五）学习评价</w:t>
      </w:r>
      <w:bookmarkEnd w:id="34"/>
      <w:bookmarkEnd w:id="35"/>
    </w:p>
    <w:p w:rsidR="00B219A7" w:rsidRDefault="00B219A7" w:rsidP="00B219A7">
      <w:pPr>
        <w:pStyle w:val="af0"/>
      </w:pPr>
      <w:r>
        <w:rPr>
          <w:rFonts w:hint="eastAsia"/>
        </w:rPr>
        <w:t>由学校、学生、用人单位三方共同实施教学评价，评价内容包括：学生专业综合实践能力、毕业生就业率及就业质量问题等，逐步形成校企合作与教学人才培养模式下多元化教学质量评价标准体系。</w:t>
      </w:r>
    </w:p>
    <w:p w:rsidR="00B219A7" w:rsidRDefault="00B219A7" w:rsidP="00B219A7">
      <w:pPr>
        <w:pStyle w:val="ae"/>
      </w:pPr>
      <w:bookmarkStart w:id="36" w:name="_Toc16616068"/>
      <w:bookmarkStart w:id="37" w:name="_Toc16603168"/>
      <w:r>
        <w:rPr>
          <w:rFonts w:hint="eastAsia"/>
        </w:rPr>
        <w:t>1.</w:t>
      </w:r>
      <w:r>
        <w:rPr>
          <w:rFonts w:hint="eastAsia"/>
        </w:rPr>
        <w:t>课堂教学效果评价方式</w:t>
      </w:r>
      <w:bookmarkEnd w:id="36"/>
      <w:bookmarkEnd w:id="37"/>
    </w:p>
    <w:p w:rsidR="00B219A7" w:rsidRDefault="00B219A7" w:rsidP="00B219A7">
      <w:pPr>
        <w:pStyle w:val="af0"/>
      </w:pPr>
      <w:r>
        <w:rPr>
          <w:rFonts w:hint="eastAsia"/>
        </w:rPr>
        <w:t>采取灵活多样的评价方式，主要包括笔试、作业、课堂提问、课堂出勤、上机操作考核以及各类实习操作的技能等。</w:t>
      </w:r>
    </w:p>
    <w:p w:rsidR="00B219A7" w:rsidRDefault="00B219A7" w:rsidP="00B219A7">
      <w:pPr>
        <w:pStyle w:val="ae"/>
      </w:pPr>
      <w:bookmarkStart w:id="38" w:name="_Toc16616069"/>
      <w:bookmarkStart w:id="39" w:name="_Toc16603169"/>
      <w:r>
        <w:rPr>
          <w:rFonts w:hint="eastAsia"/>
        </w:rPr>
        <w:t>2.</w:t>
      </w:r>
      <w:r>
        <w:rPr>
          <w:rFonts w:hint="eastAsia"/>
        </w:rPr>
        <w:t>实训实习效果评价方式</w:t>
      </w:r>
      <w:bookmarkEnd w:id="38"/>
      <w:bookmarkEnd w:id="39"/>
    </w:p>
    <w:p w:rsidR="00B219A7" w:rsidRDefault="00B219A7" w:rsidP="00B219A7">
      <w:pPr>
        <w:pStyle w:val="af0"/>
      </w:pPr>
      <w:r>
        <w:rPr>
          <w:rFonts w:hint="eastAsia"/>
        </w:rPr>
        <w:lastRenderedPageBreak/>
        <w:t>（</w:t>
      </w:r>
      <w:r>
        <w:rPr>
          <w:rFonts w:hint="eastAsia"/>
        </w:rPr>
        <w:t>1</w:t>
      </w:r>
      <w:r>
        <w:rPr>
          <w:rFonts w:hint="eastAsia"/>
        </w:rPr>
        <w:t>）实训实习评价</w:t>
      </w:r>
    </w:p>
    <w:p w:rsidR="00B219A7" w:rsidRDefault="00B219A7" w:rsidP="00B219A7">
      <w:pPr>
        <w:pStyle w:val="af0"/>
      </w:pPr>
      <w:r>
        <w:rPr>
          <w:rFonts w:hint="eastAsia"/>
        </w:rPr>
        <w:t>采用实践报告与实践操作水平相结合等形式，如实反映学生对各项实习项目的技能水平。</w:t>
      </w:r>
    </w:p>
    <w:p w:rsidR="00B219A7" w:rsidRDefault="00B219A7" w:rsidP="00B219A7">
      <w:pPr>
        <w:pStyle w:val="af0"/>
      </w:pPr>
      <w:r>
        <w:rPr>
          <w:rFonts w:hint="eastAsia"/>
        </w:rPr>
        <w:t>（</w:t>
      </w:r>
      <w:r>
        <w:rPr>
          <w:rFonts w:hint="eastAsia"/>
        </w:rPr>
        <w:t>2</w:t>
      </w:r>
      <w:r>
        <w:rPr>
          <w:rFonts w:hint="eastAsia"/>
        </w:rPr>
        <w:t>）顶岗实习评价</w:t>
      </w:r>
    </w:p>
    <w:p w:rsidR="00B219A7" w:rsidRDefault="00B219A7" w:rsidP="00B219A7">
      <w:pPr>
        <w:pStyle w:val="af0"/>
      </w:pPr>
      <w:r>
        <w:rPr>
          <w:rFonts w:hint="eastAsia"/>
        </w:rPr>
        <w:t>顶岗实习考核方面包括实习日志，学生报告、实习单位综合评价鉴定等多层次，多方面的评价方式。</w:t>
      </w:r>
    </w:p>
    <w:p w:rsidR="00B219A7" w:rsidRDefault="00B219A7" w:rsidP="00B219A7">
      <w:pPr>
        <w:pStyle w:val="ad"/>
      </w:pPr>
      <w:bookmarkStart w:id="40" w:name="_Toc16616070"/>
      <w:bookmarkStart w:id="41" w:name="_Toc16603170"/>
      <w:r>
        <w:rPr>
          <w:rFonts w:hint="eastAsia"/>
        </w:rPr>
        <w:t>（六）质量管理</w:t>
      </w:r>
      <w:bookmarkEnd w:id="40"/>
      <w:bookmarkEnd w:id="41"/>
    </w:p>
    <w:p w:rsidR="00B219A7" w:rsidRDefault="00B219A7" w:rsidP="00B219A7">
      <w:pPr>
        <w:pStyle w:val="ae"/>
      </w:pPr>
      <w:bookmarkStart w:id="42" w:name="_Toc16616071"/>
      <w:bookmarkStart w:id="43" w:name="_Toc16603171"/>
      <w:r>
        <w:rPr>
          <w:rFonts w:hint="eastAsia"/>
        </w:rPr>
        <w:t>1.</w:t>
      </w:r>
      <w:r>
        <w:rPr>
          <w:rFonts w:hint="eastAsia"/>
        </w:rPr>
        <w:t>组织机构与职能</w:t>
      </w:r>
      <w:bookmarkEnd w:id="42"/>
      <w:bookmarkEnd w:id="43"/>
    </w:p>
    <w:p w:rsidR="00B219A7" w:rsidRDefault="00B219A7" w:rsidP="00B219A7">
      <w:pPr>
        <w:pStyle w:val="af0"/>
      </w:pPr>
      <w:r>
        <w:rPr>
          <w:rFonts w:hint="eastAsia"/>
        </w:rPr>
        <w:t>（</w:t>
      </w:r>
      <w:r>
        <w:rPr>
          <w:rFonts w:hint="eastAsia"/>
        </w:rPr>
        <w:t>1</w:t>
      </w:r>
      <w:r>
        <w:rPr>
          <w:rFonts w:hint="eastAsia"/>
        </w:rPr>
        <w:t>）教务科</w:t>
      </w:r>
      <w:r>
        <w:rPr>
          <w:rFonts w:hint="eastAsia"/>
        </w:rPr>
        <w:t xml:space="preserve"> </w:t>
      </w:r>
    </w:p>
    <w:p w:rsidR="00B219A7" w:rsidRDefault="00B219A7" w:rsidP="00B219A7">
      <w:pPr>
        <w:pStyle w:val="af0"/>
      </w:pPr>
      <w:r>
        <w:rPr>
          <w:rFonts w:hint="eastAsia"/>
        </w:rPr>
        <w:t>在整个教学质量保障体系中起主体作用。负责发展规划、专业课程教材建设规划合理性论证，毕业生质量跟踪调查及分析，人才需求调研与预测，教学计划和教学大纲的审订，各项教学管理制度执行情况检查，决定奖惩处理，随机听课等。对任课教师和课程的各个教学环节进行教学评价机制，组织教研活动，研究教学改革，交流教学经验，反馈教学信息，并对学生的学习活动进行辅导和管理。</w:t>
      </w:r>
    </w:p>
    <w:p w:rsidR="00B219A7" w:rsidRDefault="00B219A7" w:rsidP="00B219A7">
      <w:pPr>
        <w:pStyle w:val="af0"/>
      </w:pPr>
      <w:r>
        <w:rPr>
          <w:rFonts w:hint="eastAsia"/>
        </w:rPr>
        <w:t>（</w:t>
      </w:r>
      <w:r>
        <w:rPr>
          <w:rFonts w:hint="eastAsia"/>
        </w:rPr>
        <w:t>2</w:t>
      </w:r>
      <w:r>
        <w:rPr>
          <w:rFonts w:hint="eastAsia"/>
        </w:rPr>
        <w:t>）教学督导组</w:t>
      </w:r>
    </w:p>
    <w:p w:rsidR="00B219A7" w:rsidRDefault="00B219A7" w:rsidP="00B219A7">
      <w:pPr>
        <w:pStyle w:val="af0"/>
      </w:pPr>
      <w:r>
        <w:rPr>
          <w:rFonts w:hint="eastAsia"/>
        </w:rPr>
        <w:t>具有综合管理教学质量的监督权。主要通过专业方向，培养目标，检查教学计划的执行情况，根据实际情况分析存在的问题，探索其原因，找出对策，解决和纠正。</w:t>
      </w:r>
    </w:p>
    <w:p w:rsidR="00B219A7" w:rsidRDefault="00B219A7" w:rsidP="00B219A7">
      <w:pPr>
        <w:pStyle w:val="af0"/>
      </w:pPr>
      <w:r>
        <w:rPr>
          <w:rFonts w:hint="eastAsia"/>
        </w:rPr>
        <w:t>（</w:t>
      </w:r>
      <w:r>
        <w:rPr>
          <w:rFonts w:hint="eastAsia"/>
        </w:rPr>
        <w:t>3</w:t>
      </w:r>
      <w:r>
        <w:rPr>
          <w:rFonts w:hint="eastAsia"/>
        </w:rPr>
        <w:t>）一线教师</w:t>
      </w:r>
    </w:p>
    <w:p w:rsidR="00B219A7" w:rsidRDefault="00B219A7" w:rsidP="00B219A7">
      <w:pPr>
        <w:pStyle w:val="af0"/>
      </w:pPr>
      <w:r>
        <w:rPr>
          <w:rFonts w:hint="eastAsia"/>
        </w:rPr>
        <w:t>每一位教师都要有较强的质量意识，把教学质量视为学校长期发展的保证，在备课、听课、评课等教学活动中不追求表面形式，保持严谨的教科研态度，互相监督、相互促进。</w:t>
      </w:r>
    </w:p>
    <w:p w:rsidR="00B219A7" w:rsidRDefault="00B219A7" w:rsidP="00B219A7">
      <w:pPr>
        <w:pStyle w:val="af0"/>
      </w:pPr>
      <w:r>
        <w:rPr>
          <w:rFonts w:hint="eastAsia"/>
        </w:rPr>
        <w:t>（</w:t>
      </w:r>
      <w:r>
        <w:rPr>
          <w:rFonts w:hint="eastAsia"/>
        </w:rPr>
        <w:t>4</w:t>
      </w:r>
      <w:r>
        <w:rPr>
          <w:rFonts w:hint="eastAsia"/>
        </w:rPr>
        <w:t>）学生</w:t>
      </w:r>
    </w:p>
    <w:p w:rsidR="00B219A7" w:rsidRDefault="00B219A7" w:rsidP="00B219A7">
      <w:pPr>
        <w:pStyle w:val="af0"/>
      </w:pPr>
      <w:r>
        <w:rPr>
          <w:rFonts w:hint="eastAsia"/>
        </w:rPr>
        <w:t>发挥学生对教学质量的监控作用，通过定期召开学生座谈会或进行学生问卷调查，广泛及时地收集、反馈教学信息，使相关部门正确把握和解决教学中存在的各种问题，增强教师的工作责任心。</w:t>
      </w:r>
    </w:p>
    <w:p w:rsidR="00B219A7" w:rsidRDefault="00B219A7" w:rsidP="00B219A7">
      <w:pPr>
        <w:pStyle w:val="af0"/>
      </w:pPr>
      <w:r>
        <w:rPr>
          <w:rFonts w:hint="eastAsia"/>
        </w:rPr>
        <w:t>（</w:t>
      </w:r>
      <w:r>
        <w:rPr>
          <w:rFonts w:hint="eastAsia"/>
        </w:rPr>
        <w:t>5</w:t>
      </w:r>
      <w:r>
        <w:rPr>
          <w:rFonts w:hint="eastAsia"/>
        </w:rPr>
        <w:t>）企业与各用人单位</w:t>
      </w:r>
    </w:p>
    <w:p w:rsidR="00B219A7" w:rsidRDefault="00B219A7" w:rsidP="00B219A7">
      <w:pPr>
        <w:pStyle w:val="af0"/>
      </w:pPr>
      <w:r>
        <w:rPr>
          <w:rFonts w:hint="eastAsia"/>
        </w:rPr>
        <w:t>中职教育以培养技能型人才为主，教育质量的高低最终要通过社会、企业等对人才使用后才能表现出来，所以社会用人单位是一种有效的教育教学质量的外在监控形式。</w:t>
      </w:r>
    </w:p>
    <w:p w:rsidR="00B219A7" w:rsidRDefault="00B219A7" w:rsidP="00B219A7">
      <w:pPr>
        <w:pStyle w:val="ae"/>
      </w:pPr>
      <w:bookmarkStart w:id="44" w:name="_Toc16616072"/>
      <w:bookmarkStart w:id="45" w:name="_Toc16603172"/>
      <w:r>
        <w:rPr>
          <w:rFonts w:hint="eastAsia"/>
        </w:rPr>
        <w:t>2.</w:t>
      </w:r>
      <w:r>
        <w:rPr>
          <w:rFonts w:hint="eastAsia"/>
        </w:rPr>
        <w:t>构建全方位的教学质量保障机制</w:t>
      </w:r>
      <w:bookmarkEnd w:id="44"/>
      <w:bookmarkEnd w:id="45"/>
    </w:p>
    <w:p w:rsidR="00B219A7" w:rsidRDefault="00B219A7" w:rsidP="00B219A7">
      <w:pPr>
        <w:pStyle w:val="af0"/>
      </w:pPr>
      <w:r>
        <w:rPr>
          <w:rFonts w:hint="eastAsia"/>
        </w:rPr>
        <w:t>（</w:t>
      </w:r>
      <w:r>
        <w:rPr>
          <w:rFonts w:hint="eastAsia"/>
        </w:rPr>
        <w:t>1</w:t>
      </w:r>
      <w:r>
        <w:rPr>
          <w:rFonts w:hint="eastAsia"/>
        </w:rPr>
        <w:t>）构建理实并重的教学质量机制</w:t>
      </w:r>
    </w:p>
    <w:p w:rsidR="00B219A7" w:rsidRDefault="00B219A7" w:rsidP="00B219A7">
      <w:pPr>
        <w:pStyle w:val="af0"/>
      </w:pPr>
      <w:r>
        <w:rPr>
          <w:rFonts w:hint="eastAsia"/>
        </w:rPr>
        <w:t>我校汽车运用于维修专业安排的实习教学课时比例大，实习训练时间长，所以要加强对实习教学的监控，建立起对理论教学与实习教学的全方位教学评价机制，推动我校</w:t>
      </w:r>
      <w:r>
        <w:rPr>
          <w:rFonts w:hint="eastAsia"/>
        </w:rPr>
        <w:lastRenderedPageBreak/>
        <w:t>汽车运用于维修专业的办学特色。</w:t>
      </w:r>
    </w:p>
    <w:p w:rsidR="00B219A7" w:rsidRDefault="00B219A7" w:rsidP="00B219A7">
      <w:pPr>
        <w:pStyle w:val="af0"/>
      </w:pPr>
      <w:r>
        <w:rPr>
          <w:rFonts w:hint="eastAsia"/>
        </w:rPr>
        <w:t>（</w:t>
      </w:r>
      <w:r>
        <w:rPr>
          <w:rFonts w:hint="eastAsia"/>
        </w:rPr>
        <w:t>2</w:t>
      </w:r>
      <w:r>
        <w:rPr>
          <w:rFonts w:hint="eastAsia"/>
        </w:rPr>
        <w:t>）构建课内外各环节并重的教学质量监督机制</w:t>
      </w:r>
    </w:p>
    <w:p w:rsidR="00B219A7" w:rsidRDefault="00B219A7" w:rsidP="00B219A7">
      <w:pPr>
        <w:pStyle w:val="af0"/>
      </w:pPr>
      <w:r>
        <w:rPr>
          <w:rFonts w:hint="eastAsia"/>
        </w:rPr>
        <w:t>为提高我校汽车运用于维修专业的教学质量，教学的监控不能仅停留在课堂内，应对备课、课外辅导、作业布置批改、考试与成绩评定、实验实习报告等进行全面监控，以增强教师的责任心，促进人才培养质量的提高。</w:t>
      </w:r>
    </w:p>
    <w:p w:rsidR="00B219A7" w:rsidRDefault="00B219A7" w:rsidP="00B219A7">
      <w:pPr>
        <w:pStyle w:val="af0"/>
      </w:pPr>
      <w:r>
        <w:rPr>
          <w:rFonts w:hint="eastAsia"/>
        </w:rPr>
        <w:t>（</w:t>
      </w:r>
      <w:r>
        <w:rPr>
          <w:rFonts w:hint="eastAsia"/>
        </w:rPr>
        <w:t>3</w:t>
      </w:r>
      <w:r>
        <w:rPr>
          <w:rFonts w:hint="eastAsia"/>
        </w:rPr>
        <w:t>）构建教与学并重的教学评价机制</w:t>
      </w:r>
    </w:p>
    <w:p w:rsidR="00B219A7" w:rsidRDefault="00B219A7" w:rsidP="00B219A7">
      <w:pPr>
        <w:pStyle w:val="af0"/>
      </w:pPr>
      <w:r>
        <w:rPr>
          <w:rFonts w:hint="eastAsia"/>
        </w:rPr>
        <w:t>在监控过程中，既要强调教师的教，又要关注学生的学，包括学生的学习兴趣与学习态度，对教师讲解的接受程度以及学习的成果等。</w:t>
      </w:r>
    </w:p>
    <w:p w:rsidR="00B219A7" w:rsidRDefault="00B219A7" w:rsidP="00B219A7">
      <w:pPr>
        <w:pStyle w:val="af0"/>
      </w:pPr>
      <w:r>
        <w:rPr>
          <w:rFonts w:hint="eastAsia"/>
        </w:rPr>
        <w:t>（</w:t>
      </w:r>
      <w:r>
        <w:rPr>
          <w:rFonts w:hint="eastAsia"/>
        </w:rPr>
        <w:t>4</w:t>
      </w:r>
      <w:r>
        <w:rPr>
          <w:rFonts w:hint="eastAsia"/>
        </w:rPr>
        <w:t>）构建教师的教学水平和综合能力并重的监控机制</w:t>
      </w:r>
    </w:p>
    <w:p w:rsidR="00B219A7" w:rsidRDefault="00B219A7" w:rsidP="00B219A7">
      <w:pPr>
        <w:pStyle w:val="af0"/>
      </w:pPr>
      <w:r>
        <w:rPr>
          <w:rFonts w:hint="eastAsia"/>
        </w:rPr>
        <w:t>教师仅仅上好课已经不能满足时代的发展，要做一个学者型、研究型教师，尤其在职业学校，更被要求成为一位“双师型”的教师。</w:t>
      </w:r>
    </w:p>
    <w:p w:rsidR="00B219A7" w:rsidRDefault="00B219A7" w:rsidP="00B219A7">
      <w:pPr>
        <w:pStyle w:val="ac"/>
        <w:ind w:firstLine="562"/>
      </w:pPr>
      <w:bookmarkStart w:id="46" w:name="_Toc16616073"/>
      <w:r>
        <w:rPr>
          <w:rFonts w:hint="eastAsia"/>
        </w:rPr>
        <w:t>九、毕业要求</w:t>
      </w:r>
      <w:bookmarkEnd w:id="46"/>
    </w:p>
    <w:p w:rsidR="00B219A7" w:rsidRDefault="00B219A7" w:rsidP="00B219A7">
      <w:pPr>
        <w:pStyle w:val="af0"/>
      </w:pPr>
      <w:r>
        <w:rPr>
          <w:rFonts w:hint="eastAsia"/>
        </w:rPr>
        <w:t>根据国家有关规定、专业培养目标和培养规格，结合学校办学实际，要求学生通过规定年限的学习，修满汽车运用于维修专业人才培养方案规定的学时学分，学生如在校期间无违纪现象，无补考情况且按上述条件修满</w:t>
      </w:r>
      <w:r>
        <w:rPr>
          <w:rFonts w:hint="eastAsia"/>
        </w:rPr>
        <w:t>170</w:t>
      </w:r>
      <w:r>
        <w:rPr>
          <w:rFonts w:hint="eastAsia"/>
        </w:rPr>
        <w:t>分以上（含</w:t>
      </w:r>
      <w:r>
        <w:rPr>
          <w:rFonts w:hint="eastAsia"/>
        </w:rPr>
        <w:t>170</w:t>
      </w:r>
      <w:r>
        <w:rPr>
          <w:rFonts w:hint="eastAsia"/>
        </w:rPr>
        <w:t>分）者即可毕业。</w:t>
      </w:r>
    </w:p>
    <w:p w:rsidR="00B219A7" w:rsidRDefault="00B219A7" w:rsidP="00B219A7">
      <w:pPr>
        <w:pStyle w:val="af"/>
        <w:framePr w:wrap="around"/>
      </w:pPr>
      <w:r>
        <w:rPr>
          <w:rFonts w:hint="eastAsia"/>
        </w:rPr>
        <w:t>毕业时仍有不及格课程或未达到学分标准者，延迟毕业，直至修满标准学分方可毕业。</w:t>
      </w:r>
    </w:p>
    <w:p w:rsidR="00B219A7" w:rsidRDefault="00B219A7" w:rsidP="00B219A7">
      <w:pPr>
        <w:pStyle w:val="ac"/>
        <w:ind w:firstLineChars="200" w:firstLine="562"/>
      </w:pPr>
    </w:p>
    <w:p w:rsidR="00B219A7" w:rsidRDefault="00B219A7" w:rsidP="00B219A7">
      <w:pPr>
        <w:pStyle w:val="ac"/>
        <w:ind w:firstLineChars="200" w:firstLine="562"/>
      </w:pPr>
      <w:r>
        <w:rPr>
          <w:rFonts w:hint="eastAsia"/>
        </w:rPr>
        <w:t>十、附录</w:t>
      </w:r>
    </w:p>
    <w:p w:rsidR="00B219A7" w:rsidRPr="000A3BFC" w:rsidRDefault="00B219A7" w:rsidP="00B219A7">
      <w:pPr>
        <w:pStyle w:val="af"/>
        <w:framePr w:wrap="around" w:y="359"/>
        <w:rPr>
          <w:b/>
        </w:rPr>
      </w:pPr>
      <w:r w:rsidRPr="000A3BFC">
        <w:rPr>
          <w:rFonts w:hint="eastAsia"/>
        </w:rPr>
        <w:t>郑州商业中等专业学校人才培养</w:t>
      </w:r>
      <w:r w:rsidRPr="000A3BFC">
        <w:t>方案</w:t>
      </w:r>
      <w:r w:rsidRPr="000A3BFC">
        <w:rPr>
          <w:rFonts w:hint="eastAsia"/>
        </w:rPr>
        <w:t>变更审批表</w:t>
      </w:r>
    </w:p>
    <w:p w:rsidR="00B219A7" w:rsidRDefault="00B219A7" w:rsidP="00B219A7">
      <w:pPr>
        <w:pStyle w:val="ac"/>
        <w:ind w:firstLineChars="200" w:firstLine="480"/>
        <w:rPr>
          <w:b w:val="0"/>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943"/>
        <w:gridCol w:w="1753"/>
        <w:gridCol w:w="2322"/>
      </w:tblGrid>
      <w:tr w:rsidR="00B219A7" w:rsidRPr="000A3BFC" w:rsidTr="00B13817">
        <w:trPr>
          <w:cantSplit/>
          <w:trHeight w:val="921"/>
          <w:jc w:val="center"/>
        </w:trPr>
        <w:tc>
          <w:tcPr>
            <w:tcW w:w="2268" w:type="dxa"/>
            <w:tcBorders>
              <w:bottom w:val="single" w:sz="4" w:space="0" w:color="auto"/>
            </w:tcBorders>
            <w:vAlign w:val="center"/>
          </w:tcPr>
          <w:p w:rsidR="00B219A7" w:rsidRPr="000A3BFC" w:rsidRDefault="00B219A7" w:rsidP="00B13817">
            <w:pPr>
              <w:adjustRightInd w:val="0"/>
              <w:snapToGrid w:val="0"/>
              <w:ind w:firstLineChars="0" w:firstLine="0"/>
              <w:jc w:val="center"/>
              <w:rPr>
                <w:sz w:val="21"/>
              </w:rPr>
            </w:pPr>
            <w:r w:rsidRPr="000A3BFC">
              <w:rPr>
                <w:rFonts w:hint="eastAsia"/>
                <w:sz w:val="21"/>
              </w:rPr>
              <w:t>专业</w:t>
            </w:r>
          </w:p>
        </w:tc>
        <w:tc>
          <w:tcPr>
            <w:tcW w:w="2943" w:type="dxa"/>
            <w:tcBorders>
              <w:bottom w:val="single" w:sz="4" w:space="0" w:color="auto"/>
            </w:tcBorders>
            <w:vAlign w:val="center"/>
          </w:tcPr>
          <w:p w:rsidR="00B219A7" w:rsidRPr="000A3BFC" w:rsidRDefault="00B219A7" w:rsidP="00B13817">
            <w:pPr>
              <w:adjustRightInd w:val="0"/>
              <w:snapToGrid w:val="0"/>
              <w:ind w:firstLineChars="150" w:firstLine="315"/>
              <w:rPr>
                <w:sz w:val="21"/>
              </w:rPr>
            </w:pPr>
            <w:r w:rsidRPr="00843430">
              <w:rPr>
                <w:rFonts w:hint="eastAsia"/>
                <w:sz w:val="21"/>
              </w:rPr>
              <w:t>汽车运用于维修专业</w:t>
            </w:r>
          </w:p>
        </w:tc>
        <w:tc>
          <w:tcPr>
            <w:tcW w:w="1753" w:type="dxa"/>
            <w:tcBorders>
              <w:bottom w:val="single" w:sz="4" w:space="0" w:color="auto"/>
            </w:tcBorders>
            <w:vAlign w:val="center"/>
          </w:tcPr>
          <w:p w:rsidR="00B219A7" w:rsidRPr="000A3BFC" w:rsidRDefault="00B219A7" w:rsidP="00B13817">
            <w:pPr>
              <w:adjustRightInd w:val="0"/>
              <w:snapToGrid w:val="0"/>
              <w:ind w:firstLineChars="0" w:firstLine="0"/>
              <w:jc w:val="center"/>
              <w:rPr>
                <w:sz w:val="21"/>
              </w:rPr>
            </w:pPr>
            <w:r w:rsidRPr="000A3BFC">
              <w:rPr>
                <w:rFonts w:hint="eastAsia"/>
                <w:sz w:val="21"/>
              </w:rPr>
              <w:t>变更时间</w:t>
            </w:r>
          </w:p>
        </w:tc>
        <w:tc>
          <w:tcPr>
            <w:tcW w:w="2322" w:type="dxa"/>
            <w:tcBorders>
              <w:bottom w:val="single" w:sz="4" w:space="0" w:color="auto"/>
            </w:tcBorders>
            <w:vAlign w:val="center"/>
          </w:tcPr>
          <w:p w:rsidR="00B219A7" w:rsidRPr="000A3BFC" w:rsidRDefault="00B219A7" w:rsidP="00B13817">
            <w:pPr>
              <w:adjustRightInd w:val="0"/>
              <w:snapToGrid w:val="0"/>
              <w:ind w:firstLine="420"/>
              <w:rPr>
                <w:sz w:val="21"/>
              </w:rPr>
            </w:pPr>
            <w:r w:rsidRPr="000A3BFC">
              <w:rPr>
                <w:rFonts w:hint="eastAsia"/>
                <w:sz w:val="21"/>
              </w:rPr>
              <w:t>2019</w:t>
            </w:r>
            <w:r w:rsidRPr="000A3BFC">
              <w:rPr>
                <w:rFonts w:hint="eastAsia"/>
                <w:sz w:val="21"/>
              </w:rPr>
              <w:t>年</w:t>
            </w:r>
            <w:r w:rsidRPr="000A3BFC">
              <w:rPr>
                <w:rFonts w:hint="eastAsia"/>
                <w:sz w:val="21"/>
              </w:rPr>
              <w:t>8</w:t>
            </w:r>
            <w:r w:rsidRPr="000A3BFC">
              <w:rPr>
                <w:rFonts w:hint="eastAsia"/>
                <w:sz w:val="21"/>
              </w:rPr>
              <w:t>月</w:t>
            </w:r>
          </w:p>
        </w:tc>
      </w:tr>
      <w:tr w:rsidR="00B219A7" w:rsidRPr="000A3BFC" w:rsidTr="00B13817">
        <w:trPr>
          <w:cantSplit/>
          <w:trHeight w:val="1118"/>
          <w:jc w:val="center"/>
        </w:trPr>
        <w:tc>
          <w:tcPr>
            <w:tcW w:w="2268" w:type="dxa"/>
            <w:tcBorders>
              <w:bottom w:val="single" w:sz="4" w:space="0" w:color="auto"/>
            </w:tcBorders>
            <w:vAlign w:val="center"/>
          </w:tcPr>
          <w:p w:rsidR="00B219A7" w:rsidRPr="000A3BFC" w:rsidRDefault="00B219A7" w:rsidP="00B13817">
            <w:pPr>
              <w:adjustRightInd w:val="0"/>
              <w:snapToGrid w:val="0"/>
              <w:ind w:firstLineChars="0" w:firstLine="0"/>
              <w:jc w:val="both"/>
              <w:rPr>
                <w:sz w:val="21"/>
              </w:rPr>
            </w:pPr>
            <w:r w:rsidRPr="000A3BFC">
              <w:rPr>
                <w:rFonts w:hint="eastAsia"/>
                <w:sz w:val="21"/>
              </w:rPr>
              <w:t>培养</w:t>
            </w:r>
            <w:r w:rsidRPr="000A3BFC">
              <w:rPr>
                <w:sz w:val="21"/>
              </w:rPr>
              <w:t>方案</w:t>
            </w:r>
            <w:r w:rsidRPr="000A3BFC">
              <w:rPr>
                <w:rFonts w:hint="eastAsia"/>
                <w:sz w:val="21"/>
              </w:rPr>
              <w:t>名称、</w:t>
            </w:r>
            <w:r w:rsidRPr="000A3BFC">
              <w:rPr>
                <w:sz w:val="21"/>
              </w:rPr>
              <w:t>年级</w:t>
            </w:r>
          </w:p>
        </w:tc>
        <w:tc>
          <w:tcPr>
            <w:tcW w:w="7018" w:type="dxa"/>
            <w:gridSpan w:val="3"/>
            <w:tcBorders>
              <w:bottom w:val="single" w:sz="4" w:space="0" w:color="auto"/>
            </w:tcBorders>
            <w:vAlign w:val="center"/>
          </w:tcPr>
          <w:p w:rsidR="00B219A7" w:rsidRPr="000A3BFC" w:rsidRDefault="00B219A7" w:rsidP="00B13817">
            <w:pPr>
              <w:adjustRightInd w:val="0"/>
              <w:snapToGrid w:val="0"/>
              <w:ind w:firstLine="420"/>
              <w:jc w:val="both"/>
              <w:rPr>
                <w:sz w:val="21"/>
              </w:rPr>
            </w:pPr>
            <w:r w:rsidRPr="00843430">
              <w:rPr>
                <w:rFonts w:hint="eastAsia"/>
                <w:sz w:val="21"/>
              </w:rPr>
              <w:t>汽车运用于维修专业</w:t>
            </w:r>
            <w:r w:rsidRPr="000A3BFC">
              <w:rPr>
                <w:rFonts w:hint="eastAsia"/>
                <w:sz w:val="21"/>
              </w:rPr>
              <w:t>人才培养方案</w:t>
            </w:r>
          </w:p>
          <w:p w:rsidR="00B219A7" w:rsidRPr="000A3BFC" w:rsidRDefault="00B219A7" w:rsidP="00B13817">
            <w:pPr>
              <w:adjustRightInd w:val="0"/>
              <w:snapToGrid w:val="0"/>
              <w:ind w:firstLine="420"/>
              <w:jc w:val="both"/>
              <w:rPr>
                <w:sz w:val="21"/>
              </w:rPr>
            </w:pPr>
            <w:r w:rsidRPr="000A3BFC">
              <w:rPr>
                <w:rFonts w:hint="eastAsia"/>
                <w:sz w:val="21"/>
              </w:rPr>
              <w:t>年级：一年级（从</w:t>
            </w:r>
            <w:r w:rsidRPr="000A3BFC">
              <w:rPr>
                <w:rFonts w:hint="eastAsia"/>
                <w:sz w:val="21"/>
              </w:rPr>
              <w:t>2019</w:t>
            </w:r>
            <w:r w:rsidRPr="000A3BFC">
              <w:rPr>
                <w:rFonts w:hint="eastAsia"/>
                <w:sz w:val="21"/>
              </w:rPr>
              <w:t>级新生开始）</w:t>
            </w:r>
          </w:p>
        </w:tc>
      </w:tr>
      <w:tr w:rsidR="00B219A7" w:rsidRPr="000A3BFC" w:rsidTr="00B13817">
        <w:trPr>
          <w:cantSplit/>
          <w:trHeight w:val="1319"/>
          <w:jc w:val="center"/>
        </w:trPr>
        <w:tc>
          <w:tcPr>
            <w:tcW w:w="2268" w:type="dxa"/>
            <w:tcBorders>
              <w:bottom w:val="single" w:sz="4" w:space="0" w:color="auto"/>
            </w:tcBorders>
            <w:vAlign w:val="center"/>
          </w:tcPr>
          <w:p w:rsidR="00B219A7" w:rsidRPr="000A3BFC" w:rsidRDefault="00B219A7" w:rsidP="00B13817">
            <w:pPr>
              <w:adjustRightInd w:val="0"/>
              <w:snapToGrid w:val="0"/>
              <w:ind w:firstLine="420"/>
              <w:jc w:val="both"/>
              <w:rPr>
                <w:sz w:val="21"/>
              </w:rPr>
            </w:pPr>
            <w:r w:rsidRPr="000A3BFC">
              <w:rPr>
                <w:rFonts w:hint="eastAsia"/>
                <w:sz w:val="21"/>
              </w:rPr>
              <w:t>调整具体原因</w:t>
            </w:r>
          </w:p>
        </w:tc>
        <w:tc>
          <w:tcPr>
            <w:tcW w:w="7018" w:type="dxa"/>
            <w:gridSpan w:val="3"/>
            <w:tcBorders>
              <w:bottom w:val="single" w:sz="4" w:space="0" w:color="auto"/>
            </w:tcBorders>
            <w:vAlign w:val="center"/>
          </w:tcPr>
          <w:p w:rsidR="00B219A7" w:rsidRPr="000A3BFC" w:rsidRDefault="00B219A7" w:rsidP="00B13817">
            <w:pPr>
              <w:adjustRightInd w:val="0"/>
              <w:snapToGrid w:val="0"/>
              <w:ind w:firstLine="420"/>
              <w:jc w:val="both"/>
              <w:rPr>
                <w:sz w:val="21"/>
              </w:rPr>
            </w:pPr>
            <w:r w:rsidRPr="000A3BFC">
              <w:rPr>
                <w:rFonts w:hint="eastAsia"/>
                <w:sz w:val="21"/>
              </w:rPr>
              <w:t>根据教办职成〔</w:t>
            </w:r>
            <w:r w:rsidRPr="000A3BFC">
              <w:rPr>
                <w:rFonts w:hint="eastAsia"/>
                <w:sz w:val="21"/>
              </w:rPr>
              <w:t>2019</w:t>
            </w:r>
            <w:r w:rsidRPr="000A3BFC">
              <w:rPr>
                <w:rFonts w:hint="eastAsia"/>
                <w:sz w:val="21"/>
              </w:rPr>
              <w:t>〕</w:t>
            </w:r>
            <w:r w:rsidRPr="000A3BFC">
              <w:rPr>
                <w:rFonts w:hint="eastAsia"/>
                <w:sz w:val="21"/>
              </w:rPr>
              <w:t>363</w:t>
            </w:r>
            <w:r w:rsidRPr="000A3BFC">
              <w:rPr>
                <w:rFonts w:hint="eastAsia"/>
                <w:sz w:val="21"/>
              </w:rPr>
              <w:t>号河南省教育厅办公室转发教育部关于职业院校专业人才培养方案制定与实施工作的指导意见的通知，结合我校实际情况进行调整与变更。</w:t>
            </w:r>
          </w:p>
        </w:tc>
      </w:tr>
      <w:tr w:rsidR="00B219A7" w:rsidRPr="000A3BFC" w:rsidTr="00B13817">
        <w:trPr>
          <w:cantSplit/>
          <w:trHeight w:val="1194"/>
          <w:jc w:val="center"/>
        </w:trPr>
        <w:tc>
          <w:tcPr>
            <w:tcW w:w="2268" w:type="dxa"/>
            <w:tcBorders>
              <w:bottom w:val="single" w:sz="4" w:space="0" w:color="auto"/>
            </w:tcBorders>
            <w:vAlign w:val="center"/>
          </w:tcPr>
          <w:p w:rsidR="00B219A7" w:rsidRPr="000A3BFC" w:rsidRDefault="00B219A7" w:rsidP="00B13817">
            <w:pPr>
              <w:adjustRightInd w:val="0"/>
              <w:snapToGrid w:val="0"/>
              <w:ind w:firstLine="420"/>
              <w:jc w:val="both"/>
              <w:rPr>
                <w:sz w:val="21"/>
              </w:rPr>
            </w:pPr>
            <w:r w:rsidRPr="000A3BFC">
              <w:rPr>
                <w:rFonts w:hint="eastAsia"/>
                <w:sz w:val="21"/>
              </w:rPr>
              <w:t>调整详细方案</w:t>
            </w:r>
          </w:p>
        </w:tc>
        <w:tc>
          <w:tcPr>
            <w:tcW w:w="7018" w:type="dxa"/>
            <w:gridSpan w:val="3"/>
            <w:tcBorders>
              <w:bottom w:val="single" w:sz="4" w:space="0" w:color="auto"/>
            </w:tcBorders>
            <w:vAlign w:val="center"/>
          </w:tcPr>
          <w:p w:rsidR="00B219A7" w:rsidRPr="000A3BFC" w:rsidRDefault="00B219A7" w:rsidP="00B13817">
            <w:pPr>
              <w:adjustRightInd w:val="0"/>
              <w:snapToGrid w:val="0"/>
              <w:ind w:firstLine="420"/>
              <w:jc w:val="both"/>
              <w:rPr>
                <w:sz w:val="21"/>
              </w:rPr>
            </w:pPr>
            <w:r w:rsidRPr="000A3BFC">
              <w:rPr>
                <w:rFonts w:hint="eastAsia"/>
                <w:sz w:val="21"/>
              </w:rPr>
              <w:t>一方面结合我校之前开设的基础课，更科学、有效的加大本专业的公共基础课。</w:t>
            </w:r>
          </w:p>
          <w:p w:rsidR="00B219A7" w:rsidRPr="000A3BFC" w:rsidRDefault="00B219A7" w:rsidP="00B13817">
            <w:pPr>
              <w:adjustRightInd w:val="0"/>
              <w:snapToGrid w:val="0"/>
              <w:ind w:firstLine="420"/>
              <w:jc w:val="both"/>
              <w:rPr>
                <w:sz w:val="21"/>
              </w:rPr>
            </w:pPr>
            <w:r w:rsidRPr="000A3BFC">
              <w:rPr>
                <w:rFonts w:hint="eastAsia"/>
                <w:sz w:val="21"/>
              </w:rPr>
              <w:t>另一方面在专业课开设中，更加详细的分为专业核心课、专业方向课及专业选修课，从而更有效的达到了职业学校的专业教学要求及标准。</w:t>
            </w:r>
          </w:p>
        </w:tc>
      </w:tr>
      <w:tr w:rsidR="00B219A7" w:rsidRPr="000A3BFC" w:rsidTr="00B13817">
        <w:trPr>
          <w:cantSplit/>
          <w:trHeight w:val="1242"/>
          <w:jc w:val="center"/>
        </w:trPr>
        <w:tc>
          <w:tcPr>
            <w:tcW w:w="2268" w:type="dxa"/>
            <w:tcBorders>
              <w:bottom w:val="single" w:sz="4" w:space="0" w:color="auto"/>
            </w:tcBorders>
            <w:vAlign w:val="center"/>
          </w:tcPr>
          <w:p w:rsidR="00B219A7" w:rsidRPr="000A3BFC" w:rsidRDefault="00B219A7" w:rsidP="00B13817">
            <w:pPr>
              <w:adjustRightInd w:val="0"/>
              <w:snapToGrid w:val="0"/>
              <w:ind w:firstLineChars="150" w:firstLine="315"/>
              <w:jc w:val="both"/>
              <w:rPr>
                <w:sz w:val="21"/>
              </w:rPr>
            </w:pPr>
            <w:r w:rsidRPr="000A3BFC">
              <w:rPr>
                <w:rFonts w:hint="eastAsia"/>
                <w:sz w:val="21"/>
              </w:rPr>
              <w:lastRenderedPageBreak/>
              <w:t>专业负责人意见</w:t>
            </w:r>
          </w:p>
        </w:tc>
        <w:tc>
          <w:tcPr>
            <w:tcW w:w="7018" w:type="dxa"/>
            <w:gridSpan w:val="3"/>
            <w:tcBorders>
              <w:bottom w:val="single" w:sz="4" w:space="0" w:color="auto"/>
            </w:tcBorders>
            <w:vAlign w:val="center"/>
          </w:tcPr>
          <w:p w:rsidR="00B219A7" w:rsidRPr="000A3BFC" w:rsidRDefault="00B219A7" w:rsidP="00B13817">
            <w:pPr>
              <w:adjustRightInd w:val="0"/>
              <w:snapToGrid w:val="0"/>
              <w:ind w:firstLine="420"/>
              <w:rPr>
                <w:sz w:val="21"/>
              </w:rPr>
            </w:pPr>
          </w:p>
          <w:p w:rsidR="00B219A7" w:rsidRPr="000A3BFC" w:rsidRDefault="00B219A7" w:rsidP="00B13817">
            <w:pPr>
              <w:adjustRightInd w:val="0"/>
              <w:snapToGrid w:val="0"/>
              <w:ind w:firstLine="420"/>
              <w:rPr>
                <w:sz w:val="21"/>
              </w:rPr>
            </w:pPr>
            <w:r>
              <w:rPr>
                <w:rFonts w:hint="eastAsia"/>
                <w:sz w:val="21"/>
              </w:rPr>
              <w:t>同意</w:t>
            </w:r>
            <w:r>
              <w:rPr>
                <w:rFonts w:hint="eastAsia"/>
                <w:sz w:val="21"/>
              </w:rPr>
              <w:t>!</w:t>
            </w:r>
          </w:p>
          <w:p w:rsidR="00B219A7" w:rsidRPr="000A3BFC" w:rsidRDefault="00B219A7" w:rsidP="00B13817">
            <w:pPr>
              <w:adjustRightInd w:val="0"/>
              <w:snapToGrid w:val="0"/>
              <w:ind w:firstLineChars="1900" w:firstLine="3990"/>
              <w:jc w:val="both"/>
              <w:rPr>
                <w:sz w:val="21"/>
              </w:rPr>
            </w:pPr>
            <w:r w:rsidRPr="000A3BFC">
              <w:rPr>
                <w:rFonts w:hint="eastAsia"/>
                <w:sz w:val="21"/>
              </w:rPr>
              <w:t>专业负责人签名：</w:t>
            </w:r>
            <w:r>
              <w:rPr>
                <w:rFonts w:hint="eastAsia"/>
                <w:sz w:val="21"/>
              </w:rPr>
              <w:t>吴文生</w:t>
            </w:r>
          </w:p>
          <w:p w:rsidR="00B219A7" w:rsidRPr="000A3BFC" w:rsidRDefault="00B219A7" w:rsidP="00B13817">
            <w:pPr>
              <w:adjustRightInd w:val="0"/>
              <w:snapToGrid w:val="0"/>
              <w:ind w:firstLineChars="2100" w:firstLine="441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B219A7" w:rsidRPr="000A3BFC" w:rsidTr="00B13817">
        <w:trPr>
          <w:cantSplit/>
          <w:trHeight w:val="746"/>
          <w:jc w:val="center"/>
        </w:trPr>
        <w:tc>
          <w:tcPr>
            <w:tcW w:w="2268" w:type="dxa"/>
            <w:tcBorders>
              <w:bottom w:val="single" w:sz="4" w:space="0" w:color="auto"/>
            </w:tcBorders>
            <w:vAlign w:val="center"/>
          </w:tcPr>
          <w:p w:rsidR="00B219A7" w:rsidRPr="000A3BFC" w:rsidRDefault="00B219A7" w:rsidP="00B13817">
            <w:pPr>
              <w:adjustRightInd w:val="0"/>
              <w:snapToGrid w:val="0"/>
              <w:ind w:firstLine="420"/>
              <w:jc w:val="both"/>
              <w:rPr>
                <w:sz w:val="21"/>
              </w:rPr>
            </w:pPr>
            <w:r w:rsidRPr="000A3BFC">
              <w:rPr>
                <w:rFonts w:hint="eastAsia"/>
                <w:sz w:val="21"/>
              </w:rPr>
              <w:t>教务科意见</w:t>
            </w:r>
          </w:p>
        </w:tc>
        <w:tc>
          <w:tcPr>
            <w:tcW w:w="7018" w:type="dxa"/>
            <w:gridSpan w:val="3"/>
            <w:tcBorders>
              <w:bottom w:val="single" w:sz="4" w:space="0" w:color="auto"/>
            </w:tcBorders>
            <w:vAlign w:val="center"/>
          </w:tcPr>
          <w:p w:rsidR="00B219A7" w:rsidRPr="000A3BFC" w:rsidRDefault="00B219A7" w:rsidP="00B13817">
            <w:pPr>
              <w:adjustRightInd w:val="0"/>
              <w:snapToGrid w:val="0"/>
              <w:ind w:firstLine="420"/>
              <w:jc w:val="both"/>
              <w:rPr>
                <w:sz w:val="21"/>
              </w:rPr>
            </w:pPr>
          </w:p>
          <w:p w:rsidR="00B219A7" w:rsidRPr="000A3BFC" w:rsidRDefault="00B219A7" w:rsidP="00B13817">
            <w:pPr>
              <w:adjustRightInd w:val="0"/>
              <w:snapToGrid w:val="0"/>
              <w:ind w:firstLine="420"/>
              <w:rPr>
                <w:sz w:val="21"/>
              </w:rPr>
            </w:pPr>
            <w:r>
              <w:rPr>
                <w:rFonts w:hint="eastAsia"/>
                <w:sz w:val="21"/>
              </w:rPr>
              <w:t>同意</w:t>
            </w:r>
            <w:r>
              <w:rPr>
                <w:rFonts w:hint="eastAsia"/>
                <w:sz w:val="21"/>
              </w:rPr>
              <w:t>!</w:t>
            </w:r>
          </w:p>
          <w:p w:rsidR="00B219A7" w:rsidRPr="000A3BFC" w:rsidRDefault="00B219A7" w:rsidP="00B13817">
            <w:pPr>
              <w:adjustRightInd w:val="0"/>
              <w:snapToGrid w:val="0"/>
              <w:ind w:firstLineChars="2000" w:firstLine="4200"/>
              <w:jc w:val="both"/>
              <w:rPr>
                <w:sz w:val="21"/>
              </w:rPr>
            </w:pPr>
            <w:r w:rsidRPr="000A3BFC">
              <w:rPr>
                <w:rFonts w:hint="eastAsia"/>
                <w:sz w:val="21"/>
              </w:rPr>
              <w:t>教务科科长签名：</w:t>
            </w:r>
            <w:r>
              <w:rPr>
                <w:rFonts w:hint="eastAsia"/>
                <w:sz w:val="21"/>
              </w:rPr>
              <w:t>李丰民</w:t>
            </w:r>
          </w:p>
          <w:p w:rsidR="00B219A7" w:rsidRPr="000A3BFC" w:rsidRDefault="00B219A7" w:rsidP="00B13817">
            <w:pPr>
              <w:adjustRightInd w:val="0"/>
              <w:snapToGrid w:val="0"/>
              <w:ind w:firstLineChars="2200" w:firstLine="462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B219A7" w:rsidRPr="000A3BFC" w:rsidTr="00B13817">
        <w:trPr>
          <w:cantSplit/>
          <w:trHeight w:val="746"/>
          <w:jc w:val="center"/>
        </w:trPr>
        <w:tc>
          <w:tcPr>
            <w:tcW w:w="2268" w:type="dxa"/>
            <w:vAlign w:val="center"/>
          </w:tcPr>
          <w:p w:rsidR="00B219A7" w:rsidRPr="000A3BFC" w:rsidRDefault="00B219A7" w:rsidP="00B13817">
            <w:pPr>
              <w:adjustRightInd w:val="0"/>
              <w:snapToGrid w:val="0"/>
              <w:ind w:firstLine="420"/>
              <w:jc w:val="both"/>
              <w:rPr>
                <w:sz w:val="21"/>
              </w:rPr>
            </w:pPr>
            <w:r w:rsidRPr="000A3BFC">
              <w:rPr>
                <w:rFonts w:hint="eastAsia"/>
                <w:sz w:val="21"/>
              </w:rPr>
              <w:t>分管校长意见</w:t>
            </w:r>
          </w:p>
        </w:tc>
        <w:tc>
          <w:tcPr>
            <w:tcW w:w="7018" w:type="dxa"/>
            <w:gridSpan w:val="3"/>
            <w:vAlign w:val="center"/>
          </w:tcPr>
          <w:p w:rsidR="00B219A7" w:rsidRPr="000A3BFC" w:rsidRDefault="00B219A7" w:rsidP="00B13817">
            <w:pPr>
              <w:adjustRightInd w:val="0"/>
              <w:snapToGrid w:val="0"/>
              <w:ind w:firstLine="420"/>
              <w:jc w:val="both"/>
              <w:rPr>
                <w:sz w:val="21"/>
              </w:rPr>
            </w:pPr>
          </w:p>
          <w:p w:rsidR="00B219A7" w:rsidRPr="000A3BFC" w:rsidRDefault="00B219A7" w:rsidP="00B13817">
            <w:pPr>
              <w:adjustRightInd w:val="0"/>
              <w:snapToGrid w:val="0"/>
              <w:ind w:firstLine="420"/>
              <w:rPr>
                <w:sz w:val="21"/>
              </w:rPr>
            </w:pPr>
            <w:r>
              <w:rPr>
                <w:rFonts w:hint="eastAsia"/>
                <w:sz w:val="21"/>
              </w:rPr>
              <w:t>同意</w:t>
            </w:r>
            <w:r>
              <w:rPr>
                <w:rFonts w:hint="eastAsia"/>
                <w:sz w:val="21"/>
              </w:rPr>
              <w:t>!</w:t>
            </w:r>
          </w:p>
          <w:p w:rsidR="00B219A7" w:rsidRPr="000A3BFC" w:rsidRDefault="00B219A7" w:rsidP="00B13817">
            <w:pPr>
              <w:adjustRightInd w:val="0"/>
              <w:snapToGrid w:val="0"/>
              <w:ind w:firstLineChars="2000" w:firstLine="4200"/>
              <w:rPr>
                <w:sz w:val="21"/>
              </w:rPr>
            </w:pPr>
            <w:r w:rsidRPr="000A3BFC">
              <w:rPr>
                <w:rFonts w:hint="eastAsia"/>
                <w:sz w:val="21"/>
              </w:rPr>
              <w:t>分管校长签名：</w:t>
            </w:r>
            <w:r>
              <w:rPr>
                <w:rFonts w:hint="eastAsia"/>
                <w:sz w:val="21"/>
              </w:rPr>
              <w:t>张海峰</w:t>
            </w:r>
          </w:p>
          <w:p w:rsidR="00B219A7" w:rsidRPr="000A3BFC" w:rsidRDefault="00B219A7" w:rsidP="00B13817">
            <w:pPr>
              <w:adjustRightInd w:val="0"/>
              <w:snapToGrid w:val="0"/>
              <w:ind w:firstLineChars="2200" w:firstLine="462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B219A7" w:rsidRPr="000A3BFC" w:rsidTr="00B13817">
        <w:trPr>
          <w:cantSplit/>
          <w:trHeight w:val="746"/>
          <w:jc w:val="center"/>
        </w:trPr>
        <w:tc>
          <w:tcPr>
            <w:tcW w:w="2268" w:type="dxa"/>
            <w:vAlign w:val="center"/>
          </w:tcPr>
          <w:p w:rsidR="00B219A7" w:rsidRPr="000A3BFC" w:rsidRDefault="00B219A7" w:rsidP="00B13817">
            <w:pPr>
              <w:adjustRightInd w:val="0"/>
              <w:snapToGrid w:val="0"/>
              <w:ind w:firstLine="420"/>
              <w:jc w:val="both"/>
              <w:rPr>
                <w:sz w:val="21"/>
              </w:rPr>
            </w:pPr>
            <w:r w:rsidRPr="000A3BFC">
              <w:rPr>
                <w:rFonts w:hint="eastAsia"/>
                <w:sz w:val="21"/>
              </w:rPr>
              <w:t>学校意见</w:t>
            </w:r>
          </w:p>
        </w:tc>
        <w:tc>
          <w:tcPr>
            <w:tcW w:w="7018" w:type="dxa"/>
            <w:gridSpan w:val="3"/>
            <w:vAlign w:val="center"/>
          </w:tcPr>
          <w:p w:rsidR="00B219A7" w:rsidRPr="000A3BFC" w:rsidRDefault="00B219A7" w:rsidP="00B13817">
            <w:pPr>
              <w:adjustRightInd w:val="0"/>
              <w:snapToGrid w:val="0"/>
              <w:ind w:firstLine="420"/>
              <w:jc w:val="both"/>
              <w:rPr>
                <w:sz w:val="21"/>
              </w:rPr>
            </w:pPr>
          </w:p>
          <w:p w:rsidR="00B219A7" w:rsidRPr="000A3BFC" w:rsidRDefault="00B219A7" w:rsidP="00B13817">
            <w:pPr>
              <w:adjustRightInd w:val="0"/>
              <w:snapToGrid w:val="0"/>
              <w:ind w:firstLine="420"/>
              <w:rPr>
                <w:sz w:val="21"/>
              </w:rPr>
            </w:pPr>
            <w:r>
              <w:rPr>
                <w:rFonts w:hint="eastAsia"/>
                <w:sz w:val="21"/>
              </w:rPr>
              <w:t>同意</w:t>
            </w:r>
            <w:r>
              <w:rPr>
                <w:rFonts w:hint="eastAsia"/>
                <w:sz w:val="21"/>
              </w:rPr>
              <w:t>!</w:t>
            </w:r>
          </w:p>
          <w:p w:rsidR="00B219A7" w:rsidRPr="000A3BFC" w:rsidRDefault="00B219A7" w:rsidP="00B13817">
            <w:pPr>
              <w:adjustRightInd w:val="0"/>
              <w:snapToGrid w:val="0"/>
              <w:ind w:firstLineChars="2200" w:firstLine="4620"/>
              <w:jc w:val="both"/>
              <w:rPr>
                <w:sz w:val="21"/>
              </w:rPr>
            </w:pPr>
            <w:r w:rsidRPr="000A3BFC">
              <w:rPr>
                <w:rFonts w:hint="eastAsia"/>
                <w:sz w:val="21"/>
              </w:rPr>
              <w:t>校长签名：</w:t>
            </w:r>
            <w:r>
              <w:rPr>
                <w:rFonts w:hint="eastAsia"/>
                <w:sz w:val="21"/>
              </w:rPr>
              <w:t>王景辉</w:t>
            </w:r>
          </w:p>
          <w:p w:rsidR="00B219A7" w:rsidRPr="000A3BFC" w:rsidRDefault="00B219A7" w:rsidP="00B13817">
            <w:pPr>
              <w:adjustRightInd w:val="0"/>
              <w:snapToGrid w:val="0"/>
              <w:ind w:firstLineChars="2200" w:firstLine="462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bl>
    <w:p w:rsidR="00B219A7" w:rsidRDefault="00B219A7" w:rsidP="00B219A7">
      <w:pPr>
        <w:pStyle w:val="af0"/>
        <w:sectPr w:rsidR="00B219A7" w:rsidSect="00B219A7">
          <w:pgSz w:w="11906" w:h="16838"/>
          <w:pgMar w:top="1134" w:right="1134" w:bottom="1134" w:left="1134" w:header="851" w:footer="680" w:gutter="284"/>
          <w:pgNumType w:fmt="numberInDash"/>
          <w:cols w:space="0"/>
          <w:docGrid w:type="linesAndChars" w:linePitch="326"/>
        </w:sectPr>
      </w:pPr>
    </w:p>
    <w:p w:rsidR="00B219A7" w:rsidRDefault="00B219A7" w:rsidP="00B219A7">
      <w:pPr>
        <w:ind w:firstLineChars="0"/>
        <w:sectPr w:rsidR="00B219A7">
          <w:type w:val="continuous"/>
          <w:pgSz w:w="11906" w:h="16838"/>
          <w:pgMar w:top="1134" w:right="1134" w:bottom="1134" w:left="1134" w:header="851" w:footer="680" w:gutter="284"/>
          <w:pgNumType w:start="1"/>
          <w:cols w:space="0"/>
          <w:docGrid w:type="linesAndChars" w:linePitch="326"/>
        </w:sectPr>
      </w:pPr>
    </w:p>
    <w:p w:rsidR="00CE03C5" w:rsidRDefault="00CE03C5" w:rsidP="00B219A7">
      <w:pPr>
        <w:ind w:firstLineChars="0" w:firstLine="0"/>
      </w:pPr>
    </w:p>
    <w:sectPr w:rsidR="00CE03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7D8CD"/>
    <w:multiLevelType w:val="singleLevel"/>
    <w:tmpl w:val="A947D8CD"/>
    <w:lvl w:ilvl="0">
      <w:start w:val="1"/>
      <w:numFmt w:val="bullet"/>
      <w:pStyle w:val="a"/>
      <w:lvlText w:val=""/>
      <w:lvlJc w:val="left"/>
      <w:pPr>
        <w:tabs>
          <w:tab w:val="left" w:pos="360"/>
        </w:tabs>
        <w:ind w:left="360" w:hanging="360"/>
      </w:pPr>
      <w:rPr>
        <w:rFonts w:ascii="Wingdings" w:hAnsi="Wingdings" w:hint="default"/>
      </w:rPr>
    </w:lvl>
  </w:abstractNum>
  <w:abstractNum w:abstractNumId="1">
    <w:nsid w:val="433C0AEA"/>
    <w:multiLevelType w:val="multilevel"/>
    <w:tmpl w:val="433C0AEA"/>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7D4618E"/>
    <w:multiLevelType w:val="multilevel"/>
    <w:tmpl w:val="47D4618E"/>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26701A2"/>
    <w:multiLevelType w:val="multilevel"/>
    <w:tmpl w:val="526701A2"/>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66"/>
    <w:rsid w:val="00242E66"/>
    <w:rsid w:val="00B219A7"/>
    <w:rsid w:val="00CE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19A7"/>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B219A7"/>
    <w:pPr>
      <w:keepNext/>
      <w:keepLines/>
      <w:outlineLvl w:val="0"/>
    </w:pPr>
    <w:rPr>
      <w:b/>
      <w:bCs/>
      <w:kern w:val="44"/>
      <w:sz w:val="28"/>
      <w:szCs w:val="44"/>
    </w:rPr>
  </w:style>
  <w:style w:type="paragraph" w:styleId="2">
    <w:name w:val="heading 2"/>
    <w:basedOn w:val="a0"/>
    <w:next w:val="a0"/>
    <w:link w:val="2Char"/>
    <w:unhideWhenUsed/>
    <w:rsid w:val="00B219A7"/>
    <w:pPr>
      <w:keepNext/>
      <w:keepLines/>
      <w:outlineLvl w:val="1"/>
    </w:pPr>
    <w:rPr>
      <w:rFonts w:ascii="Arial" w:hAnsi="Arial"/>
      <w:sz w:val="28"/>
    </w:rPr>
  </w:style>
  <w:style w:type="paragraph" w:styleId="3">
    <w:name w:val="heading 3"/>
    <w:basedOn w:val="a0"/>
    <w:next w:val="a0"/>
    <w:link w:val="3Char"/>
    <w:unhideWhenUsed/>
    <w:rsid w:val="00B219A7"/>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B219A7"/>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B219A7"/>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B219A7"/>
    <w:rPr>
      <w:rFonts w:ascii="Calibri" w:eastAsia="宋体" w:hAnsi="Calibri" w:cs="Times New Roman"/>
      <w:b/>
      <w:bCs/>
      <w:kern w:val="44"/>
      <w:sz w:val="28"/>
      <w:szCs w:val="44"/>
    </w:rPr>
  </w:style>
  <w:style w:type="character" w:customStyle="1" w:styleId="2Char">
    <w:name w:val="标题 2 Char"/>
    <w:basedOn w:val="a2"/>
    <w:link w:val="2"/>
    <w:qFormat/>
    <w:rsid w:val="00B219A7"/>
    <w:rPr>
      <w:rFonts w:ascii="Arial" w:eastAsia="宋体" w:hAnsi="Arial" w:cs="Times New Roman"/>
      <w:sz w:val="28"/>
      <w:szCs w:val="21"/>
    </w:rPr>
  </w:style>
  <w:style w:type="character" w:customStyle="1" w:styleId="3Char">
    <w:name w:val="标题 3 Char"/>
    <w:basedOn w:val="a2"/>
    <w:link w:val="3"/>
    <w:rsid w:val="00B219A7"/>
    <w:rPr>
      <w:rFonts w:asciiTheme="minorEastAsia" w:hAnsiTheme="minorEastAsia" w:cs="Times New Roman"/>
      <w:b/>
      <w:bCs/>
      <w:sz w:val="32"/>
      <w:szCs w:val="32"/>
    </w:rPr>
  </w:style>
  <w:style w:type="character" w:customStyle="1" w:styleId="4Char">
    <w:name w:val="标题 4 Char"/>
    <w:basedOn w:val="a2"/>
    <w:link w:val="4"/>
    <w:qFormat/>
    <w:rsid w:val="00B219A7"/>
    <w:rPr>
      <w:rFonts w:asciiTheme="minorEastAsia" w:hAnsiTheme="minorEastAsia" w:cstheme="majorBidi"/>
      <w:b/>
      <w:bCs/>
      <w:sz w:val="28"/>
      <w:szCs w:val="28"/>
    </w:rPr>
  </w:style>
  <w:style w:type="character" w:customStyle="1" w:styleId="5Char">
    <w:name w:val="标题 5 Char"/>
    <w:basedOn w:val="a2"/>
    <w:link w:val="5"/>
    <w:semiHidden/>
    <w:qFormat/>
    <w:rsid w:val="00B219A7"/>
    <w:rPr>
      <w:rFonts w:ascii="宋体" w:eastAsia="宋体" w:hAnsi="宋体" w:cs="宋体"/>
      <w:b/>
      <w:bCs/>
      <w:kern w:val="0"/>
      <w:sz w:val="28"/>
      <w:szCs w:val="28"/>
    </w:rPr>
  </w:style>
  <w:style w:type="paragraph" w:styleId="a1">
    <w:name w:val="Title"/>
    <w:basedOn w:val="2"/>
    <w:next w:val="a0"/>
    <w:link w:val="Char"/>
    <w:uiPriority w:val="10"/>
    <w:rsid w:val="00B219A7"/>
    <w:rPr>
      <w:rFonts w:ascii="宋体" w:hAnsi="宋体" w:cs="宋体"/>
      <w:b/>
      <w:bCs/>
      <w:kern w:val="0"/>
      <w:szCs w:val="24"/>
    </w:rPr>
  </w:style>
  <w:style w:type="character" w:customStyle="1" w:styleId="Char">
    <w:name w:val="标题 Char"/>
    <w:basedOn w:val="a2"/>
    <w:link w:val="a1"/>
    <w:uiPriority w:val="10"/>
    <w:rsid w:val="00B219A7"/>
    <w:rPr>
      <w:rFonts w:ascii="宋体" w:eastAsia="宋体" w:hAnsi="宋体" w:cs="宋体"/>
      <w:b/>
      <w:bCs/>
      <w:kern w:val="0"/>
      <w:sz w:val="28"/>
      <w:szCs w:val="24"/>
    </w:rPr>
  </w:style>
  <w:style w:type="paragraph" w:styleId="a">
    <w:name w:val="List Bullet"/>
    <w:basedOn w:val="a0"/>
    <w:qFormat/>
    <w:rsid w:val="00B219A7"/>
    <w:pPr>
      <w:numPr>
        <w:numId w:val="1"/>
      </w:numPr>
    </w:pPr>
  </w:style>
  <w:style w:type="paragraph" w:styleId="30">
    <w:name w:val="toc 3"/>
    <w:basedOn w:val="a0"/>
    <w:next w:val="a0"/>
    <w:uiPriority w:val="39"/>
    <w:qFormat/>
    <w:rsid w:val="00B219A7"/>
    <w:pPr>
      <w:ind w:leftChars="400" w:left="400"/>
    </w:pPr>
  </w:style>
  <w:style w:type="paragraph" w:styleId="a5">
    <w:name w:val="Balloon Text"/>
    <w:basedOn w:val="a0"/>
    <w:link w:val="Char0"/>
    <w:qFormat/>
    <w:rsid w:val="00B219A7"/>
    <w:pPr>
      <w:spacing w:line="240" w:lineRule="auto"/>
    </w:pPr>
    <w:rPr>
      <w:sz w:val="18"/>
      <w:szCs w:val="18"/>
    </w:rPr>
  </w:style>
  <w:style w:type="character" w:customStyle="1" w:styleId="Char0">
    <w:name w:val="批注框文本 Char"/>
    <w:basedOn w:val="a2"/>
    <w:link w:val="a5"/>
    <w:qFormat/>
    <w:rsid w:val="00B219A7"/>
    <w:rPr>
      <w:rFonts w:ascii="Calibri" w:eastAsia="宋体" w:hAnsi="Calibri" w:cs="Times New Roman"/>
      <w:sz w:val="18"/>
      <w:szCs w:val="18"/>
    </w:rPr>
  </w:style>
  <w:style w:type="paragraph" w:styleId="a6">
    <w:name w:val="footer"/>
    <w:basedOn w:val="a0"/>
    <w:link w:val="Char1"/>
    <w:uiPriority w:val="99"/>
    <w:qFormat/>
    <w:rsid w:val="00B219A7"/>
    <w:pPr>
      <w:tabs>
        <w:tab w:val="center" w:pos="4153"/>
        <w:tab w:val="right" w:pos="8306"/>
      </w:tabs>
      <w:snapToGrid w:val="0"/>
    </w:pPr>
    <w:rPr>
      <w:sz w:val="18"/>
      <w:szCs w:val="18"/>
    </w:rPr>
  </w:style>
  <w:style w:type="character" w:customStyle="1" w:styleId="Char1">
    <w:name w:val="页脚 Char"/>
    <w:basedOn w:val="a2"/>
    <w:link w:val="a6"/>
    <w:uiPriority w:val="99"/>
    <w:rsid w:val="00B219A7"/>
    <w:rPr>
      <w:rFonts w:ascii="Calibri" w:eastAsia="宋体" w:hAnsi="Calibri" w:cs="Times New Roman"/>
      <w:sz w:val="18"/>
      <w:szCs w:val="18"/>
    </w:rPr>
  </w:style>
  <w:style w:type="paragraph" w:styleId="a7">
    <w:name w:val="header"/>
    <w:basedOn w:val="a0"/>
    <w:link w:val="Char2"/>
    <w:uiPriority w:val="99"/>
    <w:unhideWhenUsed/>
    <w:rsid w:val="00B219A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B219A7"/>
    <w:rPr>
      <w:rFonts w:ascii="Calibri" w:eastAsia="宋体" w:hAnsi="Calibri" w:cs="Times New Roman"/>
      <w:sz w:val="18"/>
      <w:szCs w:val="18"/>
    </w:rPr>
  </w:style>
  <w:style w:type="paragraph" w:styleId="10">
    <w:name w:val="toc 1"/>
    <w:basedOn w:val="a0"/>
    <w:next w:val="a0"/>
    <w:uiPriority w:val="39"/>
    <w:qFormat/>
    <w:rsid w:val="00B219A7"/>
    <w:pPr>
      <w:tabs>
        <w:tab w:val="right" w:leader="dot" w:pos="8296"/>
      </w:tabs>
      <w:ind w:firstLineChars="0" w:firstLine="0"/>
    </w:pPr>
  </w:style>
  <w:style w:type="paragraph" w:styleId="a8">
    <w:name w:val="Subtitle"/>
    <w:basedOn w:val="4"/>
    <w:next w:val="a0"/>
    <w:link w:val="Char3"/>
    <w:uiPriority w:val="11"/>
    <w:qFormat/>
    <w:rsid w:val="00B219A7"/>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B219A7"/>
    <w:rPr>
      <w:rFonts w:asciiTheme="minorEastAsia" w:eastAsia="宋体" w:hAnsiTheme="minorEastAsia" w:cs="Times New Roman"/>
      <w:b/>
      <w:bCs/>
      <w:kern w:val="28"/>
      <w:sz w:val="24"/>
      <w:szCs w:val="32"/>
    </w:rPr>
  </w:style>
  <w:style w:type="paragraph" w:styleId="20">
    <w:name w:val="toc 2"/>
    <w:basedOn w:val="a0"/>
    <w:next w:val="a0"/>
    <w:uiPriority w:val="39"/>
    <w:qFormat/>
    <w:rsid w:val="00B219A7"/>
    <w:pPr>
      <w:ind w:leftChars="200" w:left="200"/>
    </w:pPr>
    <w:rPr>
      <w:b/>
    </w:rPr>
  </w:style>
  <w:style w:type="character" w:styleId="a9">
    <w:name w:val="Hyperlink"/>
    <w:basedOn w:val="a2"/>
    <w:uiPriority w:val="99"/>
    <w:unhideWhenUsed/>
    <w:rsid w:val="00B219A7"/>
    <w:rPr>
      <w:color w:val="0000FF" w:themeColor="hyperlink"/>
      <w:u w:val="single"/>
    </w:rPr>
  </w:style>
  <w:style w:type="paragraph" w:styleId="aa">
    <w:name w:val="List Paragraph"/>
    <w:basedOn w:val="a0"/>
    <w:uiPriority w:val="99"/>
    <w:unhideWhenUsed/>
    <w:rsid w:val="00B219A7"/>
    <w:pPr>
      <w:ind w:firstLine="420"/>
    </w:pPr>
  </w:style>
  <w:style w:type="paragraph" w:customStyle="1" w:styleId="ab">
    <w:name w:val="一"/>
    <w:basedOn w:val="a0"/>
    <w:link w:val="Char4"/>
    <w:qFormat/>
    <w:rsid w:val="00B219A7"/>
    <w:pPr>
      <w:ind w:firstLineChars="0" w:firstLine="0"/>
      <w:jc w:val="center"/>
      <w:outlineLvl w:val="0"/>
    </w:pPr>
    <w:rPr>
      <w:b/>
      <w:sz w:val="32"/>
    </w:rPr>
  </w:style>
  <w:style w:type="paragraph" w:customStyle="1" w:styleId="ac">
    <w:name w:val="二"/>
    <w:basedOn w:val="a0"/>
    <w:link w:val="Char5"/>
    <w:qFormat/>
    <w:rsid w:val="00B219A7"/>
    <w:pPr>
      <w:spacing w:line="440" w:lineRule="exact"/>
      <w:ind w:firstLineChars="0" w:firstLine="0"/>
      <w:outlineLvl w:val="1"/>
    </w:pPr>
    <w:rPr>
      <w:b/>
      <w:sz w:val="28"/>
    </w:rPr>
  </w:style>
  <w:style w:type="character" w:customStyle="1" w:styleId="Char4">
    <w:name w:val="一 Char"/>
    <w:basedOn w:val="a2"/>
    <w:link w:val="ab"/>
    <w:qFormat/>
    <w:rsid w:val="00B219A7"/>
    <w:rPr>
      <w:rFonts w:ascii="Calibri" w:eastAsia="宋体" w:hAnsi="Calibri" w:cs="Times New Roman"/>
      <w:b/>
      <w:sz w:val="32"/>
      <w:szCs w:val="21"/>
    </w:rPr>
  </w:style>
  <w:style w:type="paragraph" w:customStyle="1" w:styleId="ad">
    <w:name w:val="三"/>
    <w:basedOn w:val="a0"/>
    <w:link w:val="Char6"/>
    <w:qFormat/>
    <w:rsid w:val="00B219A7"/>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B219A7"/>
    <w:rPr>
      <w:rFonts w:ascii="Calibri" w:eastAsia="宋体" w:hAnsi="Calibri" w:cs="Times New Roman"/>
      <w:b/>
      <w:sz w:val="28"/>
      <w:szCs w:val="21"/>
    </w:rPr>
  </w:style>
  <w:style w:type="paragraph" w:customStyle="1" w:styleId="ae">
    <w:name w:val="四"/>
    <w:basedOn w:val="a0"/>
    <w:link w:val="Char7"/>
    <w:autoRedefine/>
    <w:qFormat/>
    <w:rsid w:val="00B219A7"/>
    <w:pPr>
      <w:ind w:firstLine="480"/>
    </w:pPr>
  </w:style>
  <w:style w:type="character" w:customStyle="1" w:styleId="Char6">
    <w:name w:val="三 Char"/>
    <w:basedOn w:val="a2"/>
    <w:link w:val="ad"/>
    <w:qFormat/>
    <w:rsid w:val="00B219A7"/>
    <w:rPr>
      <w:rFonts w:ascii="Calibri" w:eastAsia="宋体" w:hAnsi="Calibri" w:cs="Times New Roman"/>
      <w:sz w:val="28"/>
      <w:szCs w:val="21"/>
    </w:rPr>
  </w:style>
  <w:style w:type="paragraph" w:customStyle="1" w:styleId="af">
    <w:name w:val="所有正文"/>
    <w:basedOn w:val="a0"/>
    <w:link w:val="Char8"/>
    <w:qFormat/>
    <w:rsid w:val="00B219A7"/>
    <w:pPr>
      <w:framePr w:hSpace="180" w:wrap="around" w:vAnchor="text" w:hAnchor="text" w:xAlign="center" w:y="1"/>
      <w:spacing w:line="440" w:lineRule="exact"/>
      <w:ind w:firstLine="480"/>
    </w:pPr>
  </w:style>
  <w:style w:type="character" w:customStyle="1" w:styleId="Char7">
    <w:name w:val="四 Char"/>
    <w:basedOn w:val="a2"/>
    <w:link w:val="ae"/>
    <w:qFormat/>
    <w:rsid w:val="00B219A7"/>
    <w:rPr>
      <w:rFonts w:ascii="Calibri" w:eastAsia="宋体" w:hAnsi="Calibri" w:cs="Times New Roman"/>
      <w:sz w:val="24"/>
      <w:szCs w:val="21"/>
    </w:rPr>
  </w:style>
  <w:style w:type="character" w:customStyle="1" w:styleId="Char8">
    <w:name w:val="所有正文 Char"/>
    <w:basedOn w:val="a2"/>
    <w:link w:val="af"/>
    <w:qFormat/>
    <w:rsid w:val="00B219A7"/>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B219A7"/>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B219A7"/>
    <w:pPr>
      <w:spacing w:line="440" w:lineRule="exact"/>
      <w:ind w:firstLine="480"/>
    </w:pPr>
  </w:style>
  <w:style w:type="paragraph" w:customStyle="1" w:styleId="af1">
    <w:name w:val="表格"/>
    <w:basedOn w:val="af0"/>
    <w:link w:val="Chara"/>
    <w:qFormat/>
    <w:rsid w:val="00B219A7"/>
    <w:pPr>
      <w:framePr w:hSpace="180" w:wrap="around" w:vAnchor="text" w:hAnchor="page" w:x="772" w:y="439"/>
      <w:ind w:firstLineChars="0" w:firstLine="0"/>
      <w:jc w:val="center"/>
    </w:pPr>
  </w:style>
  <w:style w:type="character" w:customStyle="1" w:styleId="Char9">
    <w:name w:val="文章所有正文 Char"/>
    <w:basedOn w:val="a2"/>
    <w:link w:val="af0"/>
    <w:qFormat/>
    <w:rsid w:val="00B219A7"/>
    <w:rPr>
      <w:rFonts w:ascii="Calibri" w:eastAsia="宋体" w:hAnsi="Calibri" w:cs="Times New Roman"/>
      <w:sz w:val="24"/>
      <w:szCs w:val="21"/>
    </w:rPr>
  </w:style>
  <w:style w:type="character" w:customStyle="1" w:styleId="Chara">
    <w:name w:val="表格 Char"/>
    <w:basedOn w:val="Char9"/>
    <w:link w:val="af1"/>
    <w:qFormat/>
    <w:rsid w:val="00B219A7"/>
    <w:rPr>
      <w:rFonts w:ascii="Calibri" w:eastAsia="宋体" w:hAnsi="Calibri" w:cs="Times New Roman"/>
      <w:sz w:val="24"/>
      <w:szCs w:val="21"/>
    </w:rPr>
  </w:style>
  <w:style w:type="paragraph" w:styleId="af2">
    <w:name w:val="Date"/>
    <w:basedOn w:val="a0"/>
    <w:next w:val="a0"/>
    <w:link w:val="Charb"/>
    <w:rsid w:val="00B219A7"/>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B219A7"/>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19A7"/>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B219A7"/>
    <w:pPr>
      <w:keepNext/>
      <w:keepLines/>
      <w:outlineLvl w:val="0"/>
    </w:pPr>
    <w:rPr>
      <w:b/>
      <w:bCs/>
      <w:kern w:val="44"/>
      <w:sz w:val="28"/>
      <w:szCs w:val="44"/>
    </w:rPr>
  </w:style>
  <w:style w:type="paragraph" w:styleId="2">
    <w:name w:val="heading 2"/>
    <w:basedOn w:val="a0"/>
    <w:next w:val="a0"/>
    <w:link w:val="2Char"/>
    <w:unhideWhenUsed/>
    <w:rsid w:val="00B219A7"/>
    <w:pPr>
      <w:keepNext/>
      <w:keepLines/>
      <w:outlineLvl w:val="1"/>
    </w:pPr>
    <w:rPr>
      <w:rFonts w:ascii="Arial" w:hAnsi="Arial"/>
      <w:sz w:val="28"/>
    </w:rPr>
  </w:style>
  <w:style w:type="paragraph" w:styleId="3">
    <w:name w:val="heading 3"/>
    <w:basedOn w:val="a0"/>
    <w:next w:val="a0"/>
    <w:link w:val="3Char"/>
    <w:unhideWhenUsed/>
    <w:rsid w:val="00B219A7"/>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B219A7"/>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B219A7"/>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B219A7"/>
    <w:rPr>
      <w:rFonts w:ascii="Calibri" w:eastAsia="宋体" w:hAnsi="Calibri" w:cs="Times New Roman"/>
      <w:b/>
      <w:bCs/>
      <w:kern w:val="44"/>
      <w:sz w:val="28"/>
      <w:szCs w:val="44"/>
    </w:rPr>
  </w:style>
  <w:style w:type="character" w:customStyle="1" w:styleId="2Char">
    <w:name w:val="标题 2 Char"/>
    <w:basedOn w:val="a2"/>
    <w:link w:val="2"/>
    <w:qFormat/>
    <w:rsid w:val="00B219A7"/>
    <w:rPr>
      <w:rFonts w:ascii="Arial" w:eastAsia="宋体" w:hAnsi="Arial" w:cs="Times New Roman"/>
      <w:sz w:val="28"/>
      <w:szCs w:val="21"/>
    </w:rPr>
  </w:style>
  <w:style w:type="character" w:customStyle="1" w:styleId="3Char">
    <w:name w:val="标题 3 Char"/>
    <w:basedOn w:val="a2"/>
    <w:link w:val="3"/>
    <w:rsid w:val="00B219A7"/>
    <w:rPr>
      <w:rFonts w:asciiTheme="minorEastAsia" w:hAnsiTheme="minorEastAsia" w:cs="Times New Roman"/>
      <w:b/>
      <w:bCs/>
      <w:sz w:val="32"/>
      <w:szCs w:val="32"/>
    </w:rPr>
  </w:style>
  <w:style w:type="character" w:customStyle="1" w:styleId="4Char">
    <w:name w:val="标题 4 Char"/>
    <w:basedOn w:val="a2"/>
    <w:link w:val="4"/>
    <w:qFormat/>
    <w:rsid w:val="00B219A7"/>
    <w:rPr>
      <w:rFonts w:asciiTheme="minorEastAsia" w:hAnsiTheme="minorEastAsia" w:cstheme="majorBidi"/>
      <w:b/>
      <w:bCs/>
      <w:sz w:val="28"/>
      <w:szCs w:val="28"/>
    </w:rPr>
  </w:style>
  <w:style w:type="character" w:customStyle="1" w:styleId="5Char">
    <w:name w:val="标题 5 Char"/>
    <w:basedOn w:val="a2"/>
    <w:link w:val="5"/>
    <w:semiHidden/>
    <w:qFormat/>
    <w:rsid w:val="00B219A7"/>
    <w:rPr>
      <w:rFonts w:ascii="宋体" w:eastAsia="宋体" w:hAnsi="宋体" w:cs="宋体"/>
      <w:b/>
      <w:bCs/>
      <w:kern w:val="0"/>
      <w:sz w:val="28"/>
      <w:szCs w:val="28"/>
    </w:rPr>
  </w:style>
  <w:style w:type="paragraph" w:styleId="a1">
    <w:name w:val="Title"/>
    <w:basedOn w:val="2"/>
    <w:next w:val="a0"/>
    <w:link w:val="Char"/>
    <w:uiPriority w:val="10"/>
    <w:rsid w:val="00B219A7"/>
    <w:rPr>
      <w:rFonts w:ascii="宋体" w:hAnsi="宋体" w:cs="宋体"/>
      <w:b/>
      <w:bCs/>
      <w:kern w:val="0"/>
      <w:szCs w:val="24"/>
    </w:rPr>
  </w:style>
  <w:style w:type="character" w:customStyle="1" w:styleId="Char">
    <w:name w:val="标题 Char"/>
    <w:basedOn w:val="a2"/>
    <w:link w:val="a1"/>
    <w:uiPriority w:val="10"/>
    <w:rsid w:val="00B219A7"/>
    <w:rPr>
      <w:rFonts w:ascii="宋体" w:eastAsia="宋体" w:hAnsi="宋体" w:cs="宋体"/>
      <w:b/>
      <w:bCs/>
      <w:kern w:val="0"/>
      <w:sz w:val="28"/>
      <w:szCs w:val="24"/>
    </w:rPr>
  </w:style>
  <w:style w:type="paragraph" w:styleId="a">
    <w:name w:val="List Bullet"/>
    <w:basedOn w:val="a0"/>
    <w:qFormat/>
    <w:rsid w:val="00B219A7"/>
    <w:pPr>
      <w:numPr>
        <w:numId w:val="1"/>
      </w:numPr>
    </w:pPr>
  </w:style>
  <w:style w:type="paragraph" w:styleId="30">
    <w:name w:val="toc 3"/>
    <w:basedOn w:val="a0"/>
    <w:next w:val="a0"/>
    <w:uiPriority w:val="39"/>
    <w:qFormat/>
    <w:rsid w:val="00B219A7"/>
    <w:pPr>
      <w:ind w:leftChars="400" w:left="400"/>
    </w:pPr>
  </w:style>
  <w:style w:type="paragraph" w:styleId="a5">
    <w:name w:val="Balloon Text"/>
    <w:basedOn w:val="a0"/>
    <w:link w:val="Char0"/>
    <w:qFormat/>
    <w:rsid w:val="00B219A7"/>
    <w:pPr>
      <w:spacing w:line="240" w:lineRule="auto"/>
    </w:pPr>
    <w:rPr>
      <w:sz w:val="18"/>
      <w:szCs w:val="18"/>
    </w:rPr>
  </w:style>
  <w:style w:type="character" w:customStyle="1" w:styleId="Char0">
    <w:name w:val="批注框文本 Char"/>
    <w:basedOn w:val="a2"/>
    <w:link w:val="a5"/>
    <w:qFormat/>
    <w:rsid w:val="00B219A7"/>
    <w:rPr>
      <w:rFonts w:ascii="Calibri" w:eastAsia="宋体" w:hAnsi="Calibri" w:cs="Times New Roman"/>
      <w:sz w:val="18"/>
      <w:szCs w:val="18"/>
    </w:rPr>
  </w:style>
  <w:style w:type="paragraph" w:styleId="a6">
    <w:name w:val="footer"/>
    <w:basedOn w:val="a0"/>
    <w:link w:val="Char1"/>
    <w:uiPriority w:val="99"/>
    <w:qFormat/>
    <w:rsid w:val="00B219A7"/>
    <w:pPr>
      <w:tabs>
        <w:tab w:val="center" w:pos="4153"/>
        <w:tab w:val="right" w:pos="8306"/>
      </w:tabs>
      <w:snapToGrid w:val="0"/>
    </w:pPr>
    <w:rPr>
      <w:sz w:val="18"/>
      <w:szCs w:val="18"/>
    </w:rPr>
  </w:style>
  <w:style w:type="character" w:customStyle="1" w:styleId="Char1">
    <w:name w:val="页脚 Char"/>
    <w:basedOn w:val="a2"/>
    <w:link w:val="a6"/>
    <w:uiPriority w:val="99"/>
    <w:rsid w:val="00B219A7"/>
    <w:rPr>
      <w:rFonts w:ascii="Calibri" w:eastAsia="宋体" w:hAnsi="Calibri" w:cs="Times New Roman"/>
      <w:sz w:val="18"/>
      <w:szCs w:val="18"/>
    </w:rPr>
  </w:style>
  <w:style w:type="paragraph" w:styleId="a7">
    <w:name w:val="header"/>
    <w:basedOn w:val="a0"/>
    <w:link w:val="Char2"/>
    <w:uiPriority w:val="99"/>
    <w:unhideWhenUsed/>
    <w:rsid w:val="00B219A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B219A7"/>
    <w:rPr>
      <w:rFonts w:ascii="Calibri" w:eastAsia="宋体" w:hAnsi="Calibri" w:cs="Times New Roman"/>
      <w:sz w:val="18"/>
      <w:szCs w:val="18"/>
    </w:rPr>
  </w:style>
  <w:style w:type="paragraph" w:styleId="10">
    <w:name w:val="toc 1"/>
    <w:basedOn w:val="a0"/>
    <w:next w:val="a0"/>
    <w:uiPriority w:val="39"/>
    <w:qFormat/>
    <w:rsid w:val="00B219A7"/>
    <w:pPr>
      <w:tabs>
        <w:tab w:val="right" w:leader="dot" w:pos="8296"/>
      </w:tabs>
      <w:ind w:firstLineChars="0" w:firstLine="0"/>
    </w:pPr>
  </w:style>
  <w:style w:type="paragraph" w:styleId="a8">
    <w:name w:val="Subtitle"/>
    <w:basedOn w:val="4"/>
    <w:next w:val="a0"/>
    <w:link w:val="Char3"/>
    <w:uiPriority w:val="11"/>
    <w:qFormat/>
    <w:rsid w:val="00B219A7"/>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B219A7"/>
    <w:rPr>
      <w:rFonts w:asciiTheme="minorEastAsia" w:eastAsia="宋体" w:hAnsiTheme="minorEastAsia" w:cs="Times New Roman"/>
      <w:b/>
      <w:bCs/>
      <w:kern w:val="28"/>
      <w:sz w:val="24"/>
      <w:szCs w:val="32"/>
    </w:rPr>
  </w:style>
  <w:style w:type="paragraph" w:styleId="20">
    <w:name w:val="toc 2"/>
    <w:basedOn w:val="a0"/>
    <w:next w:val="a0"/>
    <w:uiPriority w:val="39"/>
    <w:qFormat/>
    <w:rsid w:val="00B219A7"/>
    <w:pPr>
      <w:ind w:leftChars="200" w:left="200"/>
    </w:pPr>
    <w:rPr>
      <w:b/>
    </w:rPr>
  </w:style>
  <w:style w:type="character" w:styleId="a9">
    <w:name w:val="Hyperlink"/>
    <w:basedOn w:val="a2"/>
    <w:uiPriority w:val="99"/>
    <w:unhideWhenUsed/>
    <w:rsid w:val="00B219A7"/>
    <w:rPr>
      <w:color w:val="0000FF" w:themeColor="hyperlink"/>
      <w:u w:val="single"/>
    </w:rPr>
  </w:style>
  <w:style w:type="paragraph" w:styleId="aa">
    <w:name w:val="List Paragraph"/>
    <w:basedOn w:val="a0"/>
    <w:uiPriority w:val="99"/>
    <w:unhideWhenUsed/>
    <w:rsid w:val="00B219A7"/>
    <w:pPr>
      <w:ind w:firstLine="420"/>
    </w:pPr>
  </w:style>
  <w:style w:type="paragraph" w:customStyle="1" w:styleId="ab">
    <w:name w:val="一"/>
    <w:basedOn w:val="a0"/>
    <w:link w:val="Char4"/>
    <w:qFormat/>
    <w:rsid w:val="00B219A7"/>
    <w:pPr>
      <w:ind w:firstLineChars="0" w:firstLine="0"/>
      <w:jc w:val="center"/>
      <w:outlineLvl w:val="0"/>
    </w:pPr>
    <w:rPr>
      <w:b/>
      <w:sz w:val="32"/>
    </w:rPr>
  </w:style>
  <w:style w:type="paragraph" w:customStyle="1" w:styleId="ac">
    <w:name w:val="二"/>
    <w:basedOn w:val="a0"/>
    <w:link w:val="Char5"/>
    <w:qFormat/>
    <w:rsid w:val="00B219A7"/>
    <w:pPr>
      <w:spacing w:line="440" w:lineRule="exact"/>
      <w:ind w:firstLineChars="0" w:firstLine="0"/>
      <w:outlineLvl w:val="1"/>
    </w:pPr>
    <w:rPr>
      <w:b/>
      <w:sz w:val="28"/>
    </w:rPr>
  </w:style>
  <w:style w:type="character" w:customStyle="1" w:styleId="Char4">
    <w:name w:val="一 Char"/>
    <w:basedOn w:val="a2"/>
    <w:link w:val="ab"/>
    <w:qFormat/>
    <w:rsid w:val="00B219A7"/>
    <w:rPr>
      <w:rFonts w:ascii="Calibri" w:eastAsia="宋体" w:hAnsi="Calibri" w:cs="Times New Roman"/>
      <w:b/>
      <w:sz w:val="32"/>
      <w:szCs w:val="21"/>
    </w:rPr>
  </w:style>
  <w:style w:type="paragraph" w:customStyle="1" w:styleId="ad">
    <w:name w:val="三"/>
    <w:basedOn w:val="a0"/>
    <w:link w:val="Char6"/>
    <w:qFormat/>
    <w:rsid w:val="00B219A7"/>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B219A7"/>
    <w:rPr>
      <w:rFonts w:ascii="Calibri" w:eastAsia="宋体" w:hAnsi="Calibri" w:cs="Times New Roman"/>
      <w:b/>
      <w:sz w:val="28"/>
      <w:szCs w:val="21"/>
    </w:rPr>
  </w:style>
  <w:style w:type="paragraph" w:customStyle="1" w:styleId="ae">
    <w:name w:val="四"/>
    <w:basedOn w:val="a0"/>
    <w:link w:val="Char7"/>
    <w:autoRedefine/>
    <w:qFormat/>
    <w:rsid w:val="00B219A7"/>
    <w:pPr>
      <w:ind w:firstLine="480"/>
    </w:pPr>
  </w:style>
  <w:style w:type="character" w:customStyle="1" w:styleId="Char6">
    <w:name w:val="三 Char"/>
    <w:basedOn w:val="a2"/>
    <w:link w:val="ad"/>
    <w:qFormat/>
    <w:rsid w:val="00B219A7"/>
    <w:rPr>
      <w:rFonts w:ascii="Calibri" w:eastAsia="宋体" w:hAnsi="Calibri" w:cs="Times New Roman"/>
      <w:sz w:val="28"/>
      <w:szCs w:val="21"/>
    </w:rPr>
  </w:style>
  <w:style w:type="paragraph" w:customStyle="1" w:styleId="af">
    <w:name w:val="所有正文"/>
    <w:basedOn w:val="a0"/>
    <w:link w:val="Char8"/>
    <w:qFormat/>
    <w:rsid w:val="00B219A7"/>
    <w:pPr>
      <w:framePr w:hSpace="180" w:wrap="around" w:vAnchor="text" w:hAnchor="text" w:xAlign="center" w:y="1"/>
      <w:spacing w:line="440" w:lineRule="exact"/>
      <w:ind w:firstLine="480"/>
    </w:pPr>
  </w:style>
  <w:style w:type="character" w:customStyle="1" w:styleId="Char7">
    <w:name w:val="四 Char"/>
    <w:basedOn w:val="a2"/>
    <w:link w:val="ae"/>
    <w:qFormat/>
    <w:rsid w:val="00B219A7"/>
    <w:rPr>
      <w:rFonts w:ascii="Calibri" w:eastAsia="宋体" w:hAnsi="Calibri" w:cs="Times New Roman"/>
      <w:sz w:val="24"/>
      <w:szCs w:val="21"/>
    </w:rPr>
  </w:style>
  <w:style w:type="character" w:customStyle="1" w:styleId="Char8">
    <w:name w:val="所有正文 Char"/>
    <w:basedOn w:val="a2"/>
    <w:link w:val="af"/>
    <w:qFormat/>
    <w:rsid w:val="00B219A7"/>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B219A7"/>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B219A7"/>
    <w:pPr>
      <w:spacing w:line="440" w:lineRule="exact"/>
      <w:ind w:firstLine="480"/>
    </w:pPr>
  </w:style>
  <w:style w:type="paragraph" w:customStyle="1" w:styleId="af1">
    <w:name w:val="表格"/>
    <w:basedOn w:val="af0"/>
    <w:link w:val="Chara"/>
    <w:qFormat/>
    <w:rsid w:val="00B219A7"/>
    <w:pPr>
      <w:framePr w:hSpace="180" w:wrap="around" w:vAnchor="text" w:hAnchor="page" w:x="772" w:y="439"/>
      <w:ind w:firstLineChars="0" w:firstLine="0"/>
      <w:jc w:val="center"/>
    </w:pPr>
  </w:style>
  <w:style w:type="character" w:customStyle="1" w:styleId="Char9">
    <w:name w:val="文章所有正文 Char"/>
    <w:basedOn w:val="a2"/>
    <w:link w:val="af0"/>
    <w:qFormat/>
    <w:rsid w:val="00B219A7"/>
    <w:rPr>
      <w:rFonts w:ascii="Calibri" w:eastAsia="宋体" w:hAnsi="Calibri" w:cs="Times New Roman"/>
      <w:sz w:val="24"/>
      <w:szCs w:val="21"/>
    </w:rPr>
  </w:style>
  <w:style w:type="character" w:customStyle="1" w:styleId="Chara">
    <w:name w:val="表格 Char"/>
    <w:basedOn w:val="Char9"/>
    <w:link w:val="af1"/>
    <w:qFormat/>
    <w:rsid w:val="00B219A7"/>
    <w:rPr>
      <w:rFonts w:ascii="Calibri" w:eastAsia="宋体" w:hAnsi="Calibri" w:cs="Times New Roman"/>
      <w:sz w:val="24"/>
      <w:szCs w:val="21"/>
    </w:rPr>
  </w:style>
  <w:style w:type="paragraph" w:styleId="af2">
    <w:name w:val="Date"/>
    <w:basedOn w:val="a0"/>
    <w:next w:val="a0"/>
    <w:link w:val="Charb"/>
    <w:rsid w:val="00B219A7"/>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B219A7"/>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5%BF%83%E7%90%86%E6%95%99%E8%82%B2/104724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1820</Words>
  <Characters>10379</Characters>
  <Application>Microsoft Office Word</Application>
  <DocSecurity>0</DocSecurity>
  <Lines>86</Lines>
  <Paragraphs>24</Paragraphs>
  <ScaleCrop>false</ScaleCrop>
  <Company>MS</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2019-08-21T11:05:00Z</dcterms:created>
  <dcterms:modified xsi:type="dcterms:W3CDTF">2019-08-21T11:06:00Z</dcterms:modified>
</cp:coreProperties>
</file>